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8E8C" w14:textId="7C49A7BF" w:rsidR="00622ECA" w:rsidRPr="00225996" w:rsidRDefault="008B591F" w:rsidP="00622ECA">
      <w:pPr>
        <w:jc w:val="center"/>
        <w:rPr>
          <w:rFonts w:ascii="Times New Roman" w:hAnsi="Times New Roman" w:cs="Times New Roman"/>
          <w:b/>
        </w:rPr>
      </w:pPr>
      <w:r w:rsidRPr="00101A3D">
        <w:rPr>
          <w:rFonts w:ascii="Times New Roman" w:hAnsi="Times New Roman" w:cs="Times New Roman"/>
          <w:b/>
        </w:rPr>
        <w:t>Pr</w:t>
      </w:r>
      <w:r w:rsidRPr="00225996">
        <w:rPr>
          <w:rFonts w:ascii="Times New Roman" w:hAnsi="Times New Roman" w:cs="Times New Roman"/>
          <w:b/>
        </w:rPr>
        <w:t xml:space="preserve">ojekt </w:t>
      </w:r>
      <w:r w:rsidR="00622ECA" w:rsidRPr="00225996">
        <w:rPr>
          <w:rFonts w:ascii="Times New Roman" w:hAnsi="Times New Roman" w:cs="Times New Roman"/>
          <w:b/>
        </w:rPr>
        <w:t>UMOW</w:t>
      </w:r>
      <w:r w:rsidRPr="00225996">
        <w:rPr>
          <w:rFonts w:ascii="Times New Roman" w:hAnsi="Times New Roman" w:cs="Times New Roman"/>
          <w:b/>
        </w:rPr>
        <w:t>Y</w:t>
      </w:r>
      <w:r w:rsidR="00622ECA" w:rsidRPr="00225996">
        <w:rPr>
          <w:rFonts w:ascii="Times New Roman" w:hAnsi="Times New Roman" w:cs="Times New Roman"/>
          <w:b/>
        </w:rPr>
        <w:t xml:space="preserve"> nr DI.272.</w:t>
      </w:r>
      <w:r w:rsidR="005F00E1">
        <w:rPr>
          <w:rFonts w:ascii="Times New Roman" w:hAnsi="Times New Roman" w:cs="Times New Roman"/>
          <w:b/>
        </w:rPr>
        <w:t>22</w:t>
      </w:r>
      <w:r w:rsidR="00622ECA" w:rsidRPr="00225996">
        <w:rPr>
          <w:rFonts w:ascii="Times New Roman" w:hAnsi="Times New Roman" w:cs="Times New Roman"/>
          <w:b/>
        </w:rPr>
        <w:t>.202</w:t>
      </w:r>
      <w:r w:rsidR="00E64DE9" w:rsidRPr="00225996">
        <w:rPr>
          <w:rFonts w:ascii="Times New Roman" w:hAnsi="Times New Roman" w:cs="Times New Roman"/>
          <w:b/>
        </w:rPr>
        <w:t>4</w:t>
      </w:r>
    </w:p>
    <w:p w14:paraId="5B6D538B" w14:textId="77777777" w:rsidR="00980A66" w:rsidRPr="00225996" w:rsidRDefault="00980A66" w:rsidP="00980A66">
      <w:pPr>
        <w:spacing w:after="0" w:line="240" w:lineRule="auto"/>
        <w:jc w:val="center"/>
        <w:rPr>
          <w:rFonts w:ascii="Times New Roman" w:hAnsi="Times New Roman" w:cs="Times New Roman"/>
          <w:b/>
        </w:rPr>
      </w:pPr>
    </w:p>
    <w:p w14:paraId="0C2AEEAA" w14:textId="601C187D"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zawarta w dniu ......................202</w:t>
      </w:r>
      <w:r w:rsidR="00101A3D" w:rsidRPr="00225996">
        <w:rPr>
          <w:rFonts w:ascii="Times New Roman" w:hAnsi="Times New Roman" w:cs="Times New Roman"/>
        </w:rPr>
        <w:t>4</w:t>
      </w:r>
      <w:r w:rsidRPr="00225996">
        <w:rPr>
          <w:rFonts w:ascii="Times New Roman" w:hAnsi="Times New Roman" w:cs="Times New Roman"/>
        </w:rPr>
        <w:t xml:space="preserve"> r. w Zatorze pomiędzy: </w:t>
      </w:r>
    </w:p>
    <w:p w14:paraId="6612AA33" w14:textId="77777777"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b/>
        </w:rPr>
        <w:t>Gminą Zator</w:t>
      </w:r>
      <w:r w:rsidRPr="00225996">
        <w:rPr>
          <w:rFonts w:ascii="Times New Roman" w:hAnsi="Times New Roman" w:cs="Times New Roman"/>
        </w:rPr>
        <w:t xml:space="preserve">, adres do korespondencji : 32-640 Zator, Plac Marszałka Józefa Piłsudskiego 1, zwaną dalej Zamawiającym, którą reprezentuje : </w:t>
      </w:r>
    </w:p>
    <w:p w14:paraId="75185A70" w14:textId="18A63111"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 xml:space="preserve">P. </w:t>
      </w:r>
      <w:r w:rsidR="005F00E1">
        <w:rPr>
          <w:rFonts w:ascii="Times New Roman" w:hAnsi="Times New Roman" w:cs="Times New Roman"/>
        </w:rPr>
        <w:t xml:space="preserve">Szymon Matyja </w:t>
      </w:r>
      <w:r w:rsidRPr="00225996">
        <w:rPr>
          <w:rFonts w:ascii="Times New Roman" w:hAnsi="Times New Roman" w:cs="Times New Roman"/>
        </w:rPr>
        <w:t xml:space="preserve">- Burmistrz Zatora, przy kontrasygnacie Skarbnika Zatora, </w:t>
      </w:r>
    </w:p>
    <w:p w14:paraId="42527AD1" w14:textId="77777777" w:rsidR="00980A66" w:rsidRPr="00225996" w:rsidRDefault="00980A66" w:rsidP="00980A66">
      <w:pPr>
        <w:spacing w:after="0" w:line="240" w:lineRule="auto"/>
        <w:rPr>
          <w:rFonts w:ascii="Times New Roman" w:hAnsi="Times New Roman" w:cs="Times New Roman"/>
        </w:rPr>
      </w:pPr>
    </w:p>
    <w:p w14:paraId="713E6EC7" w14:textId="77777777" w:rsidR="00622ECA" w:rsidRPr="00225996" w:rsidRDefault="004F672A" w:rsidP="00980A66">
      <w:pPr>
        <w:spacing w:after="0" w:line="240" w:lineRule="auto"/>
        <w:rPr>
          <w:rFonts w:ascii="Times New Roman" w:hAnsi="Times New Roman" w:cs="Times New Roman"/>
        </w:rPr>
      </w:pPr>
      <w:r w:rsidRPr="00225996">
        <w:rPr>
          <w:rFonts w:ascii="Times New Roman" w:hAnsi="Times New Roman" w:cs="Times New Roman"/>
        </w:rPr>
        <w:t xml:space="preserve">a </w:t>
      </w:r>
      <w:r w:rsidR="00622ECA" w:rsidRPr="00225996">
        <w:rPr>
          <w:rFonts w:ascii="Times New Roman" w:hAnsi="Times New Roman" w:cs="Times New Roman"/>
        </w:rPr>
        <w:t>..................................................</w:t>
      </w:r>
      <w:r w:rsidRPr="00225996">
        <w:rPr>
          <w:rFonts w:ascii="Times New Roman" w:hAnsi="Times New Roman" w:cs="Times New Roman"/>
        </w:rPr>
        <w:t>......................</w:t>
      </w:r>
    </w:p>
    <w:p w14:paraId="032CB3BF" w14:textId="77777777"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 xml:space="preserve">zwaną dalej Wykonawcą, którą reprezentują: </w:t>
      </w:r>
    </w:p>
    <w:p w14:paraId="64F845C8" w14:textId="77777777"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 xml:space="preserve">.......................................................................... </w:t>
      </w:r>
    </w:p>
    <w:p w14:paraId="2399E79F" w14:textId="77777777"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NIP ....................................</w:t>
      </w:r>
      <w:r w:rsidR="004F672A" w:rsidRPr="00225996">
        <w:rPr>
          <w:rFonts w:ascii="Times New Roman" w:hAnsi="Times New Roman" w:cs="Times New Roman"/>
        </w:rPr>
        <w:t>..............................</w:t>
      </w:r>
      <w:r w:rsidRPr="00225996">
        <w:rPr>
          <w:rFonts w:ascii="Times New Roman" w:hAnsi="Times New Roman" w:cs="Times New Roman"/>
        </w:rPr>
        <w:t xml:space="preserve">., </w:t>
      </w:r>
    </w:p>
    <w:p w14:paraId="625780B2" w14:textId="77777777" w:rsidR="00622ECA" w:rsidRPr="00225996" w:rsidRDefault="00622ECA" w:rsidP="00980A66">
      <w:pPr>
        <w:spacing w:after="0" w:line="240" w:lineRule="auto"/>
        <w:rPr>
          <w:rFonts w:ascii="Times New Roman" w:hAnsi="Times New Roman" w:cs="Times New Roman"/>
        </w:rPr>
      </w:pPr>
      <w:r w:rsidRPr="00225996">
        <w:rPr>
          <w:rFonts w:ascii="Times New Roman" w:hAnsi="Times New Roman" w:cs="Times New Roman"/>
        </w:rPr>
        <w:t xml:space="preserve">Rachunek bankowy .................................................................. </w:t>
      </w:r>
    </w:p>
    <w:p w14:paraId="51F126DF" w14:textId="77777777" w:rsidR="00622ECA" w:rsidRPr="00E4118E" w:rsidRDefault="00622ECA" w:rsidP="00980A66">
      <w:pPr>
        <w:spacing w:after="0" w:line="240" w:lineRule="auto"/>
        <w:rPr>
          <w:rFonts w:ascii="Times New Roman" w:hAnsi="Times New Roman" w:cs="Times New Roman"/>
        </w:rPr>
      </w:pPr>
    </w:p>
    <w:p w14:paraId="36117BB7" w14:textId="313921C5" w:rsidR="00622ECA" w:rsidRPr="002707E0" w:rsidRDefault="00622ECA" w:rsidP="004227AC">
      <w:pPr>
        <w:spacing w:after="0" w:line="240" w:lineRule="auto"/>
        <w:jc w:val="both"/>
        <w:rPr>
          <w:rFonts w:ascii="Times New Roman" w:hAnsi="Times New Roman" w:cs="Times New Roman"/>
          <w:b/>
          <w:bCs/>
        </w:rPr>
      </w:pPr>
      <w:r w:rsidRPr="00E4118E">
        <w:rPr>
          <w:rFonts w:ascii="Times New Roman" w:hAnsi="Times New Roman" w:cs="Times New Roman"/>
        </w:rPr>
        <w:t xml:space="preserve">W następstwie przeprowadzenia postępowania </w:t>
      </w:r>
      <w:r w:rsidRPr="00E4118E">
        <w:rPr>
          <w:rFonts w:ascii="Times New Roman" w:hAnsi="Times New Roman" w:cs="Times New Roman"/>
          <w:b/>
        </w:rPr>
        <w:t>nr DI.271.</w:t>
      </w:r>
      <w:r w:rsidR="005F00E1">
        <w:rPr>
          <w:rFonts w:ascii="Times New Roman" w:hAnsi="Times New Roman" w:cs="Times New Roman"/>
          <w:b/>
        </w:rPr>
        <w:t>22</w:t>
      </w:r>
      <w:r w:rsidRPr="00E4118E">
        <w:rPr>
          <w:rFonts w:ascii="Times New Roman" w:hAnsi="Times New Roman" w:cs="Times New Roman"/>
          <w:b/>
        </w:rPr>
        <w:t>.202</w:t>
      </w:r>
      <w:r w:rsidR="00E64DE9" w:rsidRPr="00E4118E">
        <w:rPr>
          <w:rFonts w:ascii="Times New Roman" w:hAnsi="Times New Roman" w:cs="Times New Roman"/>
          <w:b/>
        </w:rPr>
        <w:t>4</w:t>
      </w:r>
      <w:r w:rsidRPr="00E4118E">
        <w:rPr>
          <w:rFonts w:ascii="Times New Roman" w:hAnsi="Times New Roman" w:cs="Times New Roman"/>
        </w:rPr>
        <w:t xml:space="preserve"> </w:t>
      </w:r>
      <w:r w:rsidRPr="00225996">
        <w:rPr>
          <w:rFonts w:ascii="Times New Roman" w:hAnsi="Times New Roman" w:cs="Times New Roman"/>
        </w:rPr>
        <w:t>o udzielenie zamówienia publicznego prowadzonego w trybie podstawowym bez przeprowadzenia negocjacji na podstawie art. 275 pkt 1</w:t>
      </w:r>
      <w:r w:rsidR="004227AC" w:rsidRPr="00225996">
        <w:rPr>
          <w:rFonts w:ascii="Times New Roman" w:hAnsi="Times New Roman" w:cs="Times New Roman"/>
        </w:rPr>
        <w:t xml:space="preserve"> ustawy z dnia 11 września 2019</w:t>
      </w:r>
      <w:r w:rsidRPr="00225996">
        <w:rPr>
          <w:rFonts w:ascii="Times New Roman" w:hAnsi="Times New Roman" w:cs="Times New Roman"/>
        </w:rPr>
        <w:t>r. Prawo zamówień publicznych (</w:t>
      </w:r>
      <w:proofErr w:type="spellStart"/>
      <w:r w:rsidRPr="00225996">
        <w:rPr>
          <w:rFonts w:ascii="Times New Roman" w:hAnsi="Times New Roman" w:cs="Times New Roman"/>
        </w:rPr>
        <w:t>t.j</w:t>
      </w:r>
      <w:proofErr w:type="spellEnd"/>
      <w:r w:rsidRPr="00225996">
        <w:rPr>
          <w:rFonts w:ascii="Times New Roman" w:hAnsi="Times New Roman" w:cs="Times New Roman"/>
        </w:rPr>
        <w:t xml:space="preserve">.: </w:t>
      </w:r>
      <w:r w:rsidR="00C358BB" w:rsidRPr="00225996">
        <w:rPr>
          <w:rFonts w:ascii="Times New Roman" w:hAnsi="Times New Roman" w:cs="Times New Roman"/>
        </w:rPr>
        <w:t>Dz. U. z 202</w:t>
      </w:r>
      <w:r w:rsidR="005F00E1">
        <w:rPr>
          <w:rFonts w:ascii="Times New Roman" w:hAnsi="Times New Roman" w:cs="Times New Roman"/>
        </w:rPr>
        <w:t>4</w:t>
      </w:r>
      <w:r w:rsidR="00C358BB" w:rsidRPr="00225996">
        <w:rPr>
          <w:rFonts w:ascii="Times New Roman" w:hAnsi="Times New Roman" w:cs="Times New Roman"/>
        </w:rPr>
        <w:t xml:space="preserve"> r., poz. 1</w:t>
      </w:r>
      <w:r w:rsidR="005F00E1">
        <w:rPr>
          <w:rFonts w:ascii="Times New Roman" w:hAnsi="Times New Roman" w:cs="Times New Roman"/>
        </w:rPr>
        <w:t>320</w:t>
      </w:r>
      <w:r w:rsidRPr="00225996">
        <w:rPr>
          <w:rFonts w:ascii="Times New Roman" w:hAnsi="Times New Roman" w:cs="Times New Roman"/>
        </w:rPr>
        <w:t>), zwanej dale</w:t>
      </w:r>
      <w:r w:rsidR="004227AC" w:rsidRPr="00225996">
        <w:rPr>
          <w:rFonts w:ascii="Times New Roman" w:hAnsi="Times New Roman" w:cs="Times New Roman"/>
        </w:rPr>
        <w:t>j „</w:t>
      </w:r>
      <w:proofErr w:type="spellStart"/>
      <w:r w:rsidR="004227AC" w:rsidRPr="00225996">
        <w:rPr>
          <w:rFonts w:ascii="Times New Roman" w:hAnsi="Times New Roman" w:cs="Times New Roman"/>
        </w:rPr>
        <w:t>Pzp</w:t>
      </w:r>
      <w:proofErr w:type="spellEnd"/>
      <w:r w:rsidR="004227AC" w:rsidRPr="00225996">
        <w:rPr>
          <w:rFonts w:ascii="Times New Roman" w:hAnsi="Times New Roman" w:cs="Times New Roman"/>
        </w:rPr>
        <w:t>” na roboty budowlane pn</w:t>
      </w:r>
      <w:bookmarkStart w:id="0" w:name="_Hlk128476964"/>
      <w:r w:rsidR="00E64DE9" w:rsidRPr="00225996">
        <w:rPr>
          <w:rFonts w:ascii="Times New Roman" w:hAnsi="Times New Roman" w:cs="Times New Roman"/>
        </w:rPr>
        <w:t xml:space="preserve">.: </w:t>
      </w:r>
      <w:bookmarkStart w:id="1" w:name="_Hlk156377431"/>
      <w:r w:rsidR="00853256" w:rsidRPr="00225996">
        <w:rPr>
          <w:rFonts w:ascii="Times New Roman" w:hAnsi="Times New Roman" w:cs="Times New Roman"/>
          <w:b/>
        </w:rPr>
        <w:t>„</w:t>
      </w:r>
      <w:r w:rsidR="002707E0" w:rsidRPr="002707E0">
        <w:rPr>
          <w:rFonts w:ascii="Times New Roman" w:hAnsi="Times New Roman" w:cs="Times New Roman"/>
          <w:b/>
          <w:bCs/>
        </w:rPr>
        <w:t>Rewaloryzacja zabytkowego dolnego parku w</w:t>
      </w:r>
      <w:r w:rsidR="002707E0">
        <w:rPr>
          <w:rFonts w:ascii="Times New Roman" w:hAnsi="Times New Roman" w:cs="Times New Roman"/>
          <w:b/>
          <w:bCs/>
        </w:rPr>
        <w:t> </w:t>
      </w:r>
      <w:r w:rsidR="002707E0" w:rsidRPr="002707E0">
        <w:rPr>
          <w:rFonts w:ascii="Times New Roman" w:hAnsi="Times New Roman" w:cs="Times New Roman"/>
          <w:b/>
          <w:bCs/>
        </w:rPr>
        <w:t>Zatorze</w:t>
      </w:r>
      <w:r w:rsidR="00853256" w:rsidRPr="00225996">
        <w:rPr>
          <w:rFonts w:ascii="Times New Roman" w:hAnsi="Times New Roman" w:cs="Times New Roman"/>
          <w:b/>
        </w:rPr>
        <w:t>”</w:t>
      </w:r>
      <w:r w:rsidR="00853256" w:rsidRPr="00225996" w:rsidDel="00853256">
        <w:rPr>
          <w:rFonts w:ascii="Times New Roman" w:hAnsi="Times New Roman" w:cs="Times New Roman"/>
          <w:b/>
        </w:rPr>
        <w:t xml:space="preserve"> </w:t>
      </w:r>
      <w:bookmarkEnd w:id="0"/>
      <w:bookmarkEnd w:id="1"/>
      <w:r w:rsidRPr="00225996">
        <w:rPr>
          <w:rFonts w:ascii="Times New Roman" w:hAnsi="Times New Roman" w:cs="Times New Roman"/>
        </w:rPr>
        <w:t xml:space="preserve">zostaje zawarta umowa o poniższej treści: </w:t>
      </w:r>
    </w:p>
    <w:p w14:paraId="35ABC38F" w14:textId="77777777" w:rsidR="00853256" w:rsidRPr="00B74F76" w:rsidRDefault="00853256" w:rsidP="004227AC">
      <w:pPr>
        <w:spacing w:after="0" w:line="240" w:lineRule="auto"/>
        <w:jc w:val="both"/>
        <w:rPr>
          <w:rFonts w:ascii="Times New Roman" w:hAnsi="Times New Roman" w:cs="Times New Roman"/>
          <w:b/>
        </w:rPr>
      </w:pPr>
    </w:p>
    <w:p w14:paraId="13849E04" w14:textId="77777777" w:rsidR="00622ECA" w:rsidRPr="00B74F76" w:rsidRDefault="00622ECA" w:rsidP="00622ECA">
      <w:pPr>
        <w:jc w:val="center"/>
        <w:rPr>
          <w:rFonts w:ascii="Times New Roman" w:hAnsi="Times New Roman" w:cs="Times New Roman"/>
        </w:rPr>
      </w:pPr>
      <w:r w:rsidRPr="00B74F76">
        <w:rPr>
          <w:rFonts w:ascii="Times New Roman" w:hAnsi="Times New Roman" w:cs="Times New Roman"/>
        </w:rPr>
        <w:t>§ 1</w:t>
      </w:r>
    </w:p>
    <w:p w14:paraId="475D6702" w14:textId="200C8EA3" w:rsidR="00C63646" w:rsidRPr="00B74F76" w:rsidRDefault="00622ECA" w:rsidP="00E64DE9">
      <w:pPr>
        <w:pStyle w:val="Akapitzlist"/>
        <w:numPr>
          <w:ilvl w:val="0"/>
          <w:numId w:val="1"/>
        </w:numPr>
        <w:ind w:left="284" w:hanging="284"/>
        <w:rPr>
          <w:rFonts w:ascii="Times New Roman" w:hAnsi="Times New Roman" w:cs="Times New Roman"/>
        </w:rPr>
      </w:pPr>
      <w:r w:rsidRPr="00B74F76">
        <w:rPr>
          <w:rFonts w:ascii="Times New Roman" w:hAnsi="Times New Roman" w:cs="Times New Roman"/>
        </w:rPr>
        <w:t xml:space="preserve">Przedmiotem zamówienia jest: </w:t>
      </w:r>
    </w:p>
    <w:p w14:paraId="2BAC132A" w14:textId="3C878E57" w:rsidR="00C63646" w:rsidRDefault="002707E0" w:rsidP="004227AC">
      <w:pPr>
        <w:pStyle w:val="Akapitzlist"/>
        <w:ind w:left="284"/>
        <w:rPr>
          <w:rFonts w:ascii="Times New Roman" w:hAnsi="Times New Roman" w:cs="Times New Roman"/>
          <w:b/>
        </w:rPr>
      </w:pPr>
      <w:r w:rsidRPr="002707E0">
        <w:rPr>
          <w:rFonts w:ascii="Times New Roman" w:hAnsi="Times New Roman" w:cs="Times New Roman"/>
          <w:b/>
        </w:rPr>
        <w:t>Rewaloryzacja zabytkowego dolnego parku w Zatorze</w:t>
      </w:r>
    </w:p>
    <w:p w14:paraId="581CD4D8" w14:textId="77777777" w:rsidR="002707E0" w:rsidRPr="00225996" w:rsidRDefault="002707E0" w:rsidP="004227AC">
      <w:pPr>
        <w:pStyle w:val="Akapitzlist"/>
        <w:ind w:left="284"/>
        <w:rPr>
          <w:rFonts w:ascii="Times New Roman" w:hAnsi="Times New Roman" w:cs="Times New Roman"/>
          <w:color w:val="FF0000"/>
        </w:rPr>
      </w:pPr>
    </w:p>
    <w:p w14:paraId="52B97C37" w14:textId="07411EB5" w:rsidR="00622ECA" w:rsidRPr="00E467B2" w:rsidRDefault="004F4170" w:rsidP="00622ECA">
      <w:pPr>
        <w:pStyle w:val="Akapitzlist"/>
        <w:numPr>
          <w:ilvl w:val="0"/>
          <w:numId w:val="1"/>
        </w:numPr>
        <w:ind w:left="284" w:hanging="284"/>
        <w:rPr>
          <w:rFonts w:ascii="Times New Roman" w:hAnsi="Times New Roman" w:cs="Times New Roman"/>
        </w:rPr>
      </w:pPr>
      <w:r w:rsidRPr="00E467B2">
        <w:rPr>
          <w:rFonts w:ascii="Times New Roman" w:hAnsi="Times New Roman" w:cs="Times New Roman"/>
        </w:rPr>
        <w:t xml:space="preserve">Opis przedsięwzięcia: </w:t>
      </w:r>
      <w:r w:rsidR="00622ECA" w:rsidRPr="00E467B2">
        <w:rPr>
          <w:rFonts w:ascii="Times New Roman" w:hAnsi="Times New Roman" w:cs="Times New Roman"/>
        </w:rPr>
        <w:t xml:space="preserve"> </w:t>
      </w:r>
    </w:p>
    <w:p w14:paraId="4CC54730" w14:textId="31F6B8B4" w:rsidR="00E4118E" w:rsidRDefault="00E4118E" w:rsidP="00E4118E">
      <w:pPr>
        <w:pStyle w:val="Akapitzlist"/>
        <w:ind w:left="284"/>
        <w:jc w:val="both"/>
        <w:rPr>
          <w:rFonts w:ascii="Times New Roman" w:hAnsi="Times New Roman" w:cs="Times New Roman"/>
        </w:rPr>
      </w:pPr>
      <w:bookmarkStart w:id="2" w:name="_Hlk124770490"/>
      <w:bookmarkStart w:id="3" w:name="_Hlk122370474"/>
      <w:bookmarkStart w:id="4" w:name="_Hlk122372898"/>
      <w:r w:rsidRPr="00442480">
        <w:rPr>
          <w:rFonts w:ascii="Times New Roman" w:hAnsi="Times New Roman" w:cs="Times New Roman"/>
          <w:color w:val="000000" w:themeColor="text1"/>
        </w:rPr>
        <w:t>Przedmiot zamówienia stanowi realizacj</w:t>
      </w:r>
      <w:r w:rsidR="00203A85" w:rsidRPr="00442480">
        <w:rPr>
          <w:rFonts w:ascii="Times New Roman" w:hAnsi="Times New Roman" w:cs="Times New Roman"/>
          <w:color w:val="000000" w:themeColor="text1"/>
        </w:rPr>
        <w:t>ę</w:t>
      </w:r>
      <w:r w:rsidRPr="00442480">
        <w:rPr>
          <w:rFonts w:ascii="Times New Roman" w:hAnsi="Times New Roman" w:cs="Times New Roman"/>
          <w:color w:val="000000" w:themeColor="text1"/>
        </w:rPr>
        <w:t xml:space="preserve"> zadania pn. Rewaloryzacja zabytkowego dolnego parku w Zatorze  na podstawie dokumentacji </w:t>
      </w:r>
      <w:proofErr w:type="spellStart"/>
      <w:r w:rsidRPr="00442480">
        <w:rPr>
          <w:rFonts w:ascii="Times New Roman" w:hAnsi="Times New Roman" w:cs="Times New Roman"/>
          <w:color w:val="000000" w:themeColor="text1"/>
        </w:rPr>
        <w:t>pn</w:t>
      </w:r>
      <w:proofErr w:type="spellEnd"/>
      <w:r w:rsidRPr="00442480">
        <w:rPr>
          <w:rFonts w:ascii="Times New Roman" w:hAnsi="Times New Roman" w:cs="Times New Roman"/>
          <w:color w:val="000000" w:themeColor="text1"/>
        </w:rPr>
        <w:t xml:space="preserve">: „Przebudowa i rozbudowa układu komunikacji pieszej na terenie zespołu parkowego </w:t>
      </w:r>
      <w:r w:rsidRPr="00E4118E">
        <w:rPr>
          <w:rFonts w:ascii="Times New Roman" w:hAnsi="Times New Roman" w:cs="Times New Roman"/>
        </w:rPr>
        <w:t xml:space="preserve">w Zatorze wraz z budową instalacji oświetlenia i monitoringu terenu, obiektów małej architektury m.in. pomostu, tablic informacyjnych i zielenią”. </w:t>
      </w:r>
    </w:p>
    <w:p w14:paraId="50D04FE9" w14:textId="56E93C90" w:rsidR="00E4118E" w:rsidRPr="00E4118E" w:rsidRDefault="00E4118E" w:rsidP="00E4118E">
      <w:pPr>
        <w:pStyle w:val="Akapitzlist"/>
        <w:ind w:left="284"/>
        <w:jc w:val="both"/>
        <w:rPr>
          <w:rFonts w:ascii="Times New Roman" w:hAnsi="Times New Roman" w:cs="Times New Roman"/>
        </w:rPr>
      </w:pPr>
      <w:r w:rsidRPr="00E4118E">
        <w:rPr>
          <w:rFonts w:ascii="Times New Roman" w:hAnsi="Times New Roman" w:cs="Times New Roman"/>
        </w:rPr>
        <w:t>Park zamkowy w Zatorze podlega ścisłej ochronie konserwatorskiej. Został wpisany do rejestru zabytków decyzją Małopolskiego Wojewódzkiego Konserwatora Zabytków, pod nr rej.: A-397 A-300 i  A-1181/M).</w:t>
      </w:r>
    </w:p>
    <w:p w14:paraId="0AA98CD4" w14:textId="577C7803" w:rsidR="00E4118E" w:rsidRPr="00E4118E" w:rsidRDefault="00E4118E" w:rsidP="00E4118E">
      <w:pPr>
        <w:pStyle w:val="Akapitzlist"/>
        <w:ind w:left="284"/>
        <w:jc w:val="both"/>
        <w:rPr>
          <w:rFonts w:ascii="Times New Roman" w:hAnsi="Times New Roman" w:cs="Times New Roman"/>
          <w:color w:val="FF0000"/>
        </w:rPr>
      </w:pPr>
      <w:r w:rsidRPr="00E4118E">
        <w:rPr>
          <w:rFonts w:ascii="Times New Roman" w:hAnsi="Times New Roman" w:cs="Times New Roman"/>
        </w:rPr>
        <w:t xml:space="preserve">W ramach </w:t>
      </w:r>
      <w:r w:rsidR="00442480">
        <w:rPr>
          <w:rFonts w:ascii="Times New Roman" w:hAnsi="Times New Roman" w:cs="Times New Roman"/>
        </w:rPr>
        <w:t xml:space="preserve">tego zadania </w:t>
      </w:r>
      <w:r w:rsidRPr="00E4118E">
        <w:rPr>
          <w:rFonts w:ascii="Times New Roman" w:hAnsi="Times New Roman" w:cs="Times New Roman"/>
        </w:rPr>
        <w:t>wykonana zostanie główna alejka parkowa (N1) wraz z oświetleniem i</w:t>
      </w:r>
      <w:r w:rsidR="00AF07D1">
        <w:rPr>
          <w:rFonts w:ascii="Times New Roman" w:hAnsi="Times New Roman" w:cs="Times New Roman"/>
        </w:rPr>
        <w:t> </w:t>
      </w:r>
      <w:r w:rsidRPr="00E4118E">
        <w:rPr>
          <w:rFonts w:ascii="Times New Roman" w:hAnsi="Times New Roman" w:cs="Times New Roman"/>
        </w:rPr>
        <w:t>monitoringiem na terenie zespołu parkowego w Zatorze wraz z robotami przygotowawczymi i</w:t>
      </w:r>
      <w:r w:rsidR="00AF07D1">
        <w:rPr>
          <w:rFonts w:ascii="Times New Roman" w:hAnsi="Times New Roman" w:cs="Times New Roman"/>
        </w:rPr>
        <w:t> </w:t>
      </w:r>
      <w:r w:rsidRPr="00E4118E">
        <w:rPr>
          <w:rFonts w:ascii="Times New Roman" w:hAnsi="Times New Roman" w:cs="Times New Roman"/>
        </w:rPr>
        <w:t xml:space="preserve">rekultywacją terenu. </w:t>
      </w:r>
    </w:p>
    <w:p w14:paraId="144D1A8B" w14:textId="77777777" w:rsidR="00E4118E" w:rsidRPr="00E4118E" w:rsidRDefault="00E4118E" w:rsidP="00E4118E">
      <w:pPr>
        <w:pStyle w:val="Akapitzlist"/>
        <w:rPr>
          <w:rFonts w:ascii="Times New Roman" w:hAnsi="Times New Roman" w:cs="Times New Roman"/>
          <w:color w:val="FF0000"/>
        </w:rPr>
      </w:pPr>
    </w:p>
    <w:p w14:paraId="6D0008D8" w14:textId="10BA6DD0" w:rsidR="00E4118E" w:rsidRPr="00E4118E" w:rsidRDefault="00E4118E" w:rsidP="00E4118E">
      <w:pPr>
        <w:pStyle w:val="Akapitzlist"/>
        <w:ind w:left="284"/>
        <w:rPr>
          <w:rFonts w:ascii="Times New Roman" w:hAnsi="Times New Roman" w:cs="Times New Roman"/>
        </w:rPr>
      </w:pPr>
      <w:r w:rsidRPr="00E4118E">
        <w:rPr>
          <w:rFonts w:ascii="Times New Roman" w:hAnsi="Times New Roman" w:cs="Times New Roman"/>
        </w:rPr>
        <w:t>Zakres robót obejmuje:</w:t>
      </w:r>
    </w:p>
    <w:p w14:paraId="35602D75" w14:textId="77777777" w:rsidR="00E4118E" w:rsidRPr="00E4118E" w:rsidRDefault="00E4118E" w:rsidP="00442480">
      <w:pPr>
        <w:pStyle w:val="Akapitzlist"/>
        <w:jc w:val="both"/>
        <w:rPr>
          <w:rFonts w:ascii="Times New Roman" w:hAnsi="Times New Roman" w:cs="Times New Roman"/>
        </w:rPr>
      </w:pPr>
      <w:r w:rsidRPr="00E4118E">
        <w:rPr>
          <w:rFonts w:ascii="Times New Roman" w:hAnsi="Times New Roman" w:cs="Times New Roman"/>
        </w:rPr>
        <w:t>1) Roboty przygotowawcze i rozbiórkowe</w:t>
      </w:r>
    </w:p>
    <w:p w14:paraId="45BCC1C9" w14:textId="1DE63ADE" w:rsidR="00E4118E" w:rsidRPr="00E4118E" w:rsidRDefault="00E4118E" w:rsidP="00442480">
      <w:pPr>
        <w:pStyle w:val="Akapitzlist"/>
        <w:jc w:val="both"/>
        <w:rPr>
          <w:rFonts w:ascii="Times New Roman" w:hAnsi="Times New Roman" w:cs="Times New Roman"/>
        </w:rPr>
      </w:pPr>
      <w:r w:rsidRPr="00E4118E">
        <w:rPr>
          <w:rFonts w:ascii="Times New Roman" w:hAnsi="Times New Roman" w:cs="Times New Roman"/>
        </w:rPr>
        <w:t xml:space="preserve">2) Zabezpieczenie drzew </w:t>
      </w:r>
      <w:r w:rsidR="00442480" w:rsidRPr="00442480">
        <w:rPr>
          <w:rFonts w:ascii="Times New Roman" w:hAnsi="Times New Roman" w:cs="Times New Roman"/>
        </w:rPr>
        <w:t>wraz z budową systemu nawadniającego drzewa z czasowo odsłoniętym systemem korzeniowym</w:t>
      </w:r>
    </w:p>
    <w:p w14:paraId="75632584" w14:textId="7A3CD0F7" w:rsidR="00E4118E" w:rsidRPr="00E4118E" w:rsidRDefault="00E4118E" w:rsidP="00442480">
      <w:pPr>
        <w:pStyle w:val="Akapitzlist"/>
        <w:jc w:val="both"/>
        <w:rPr>
          <w:rFonts w:ascii="Times New Roman" w:hAnsi="Times New Roman" w:cs="Times New Roman"/>
        </w:rPr>
      </w:pPr>
      <w:r w:rsidRPr="00E4118E">
        <w:rPr>
          <w:rFonts w:ascii="Times New Roman" w:hAnsi="Times New Roman" w:cs="Times New Roman"/>
        </w:rPr>
        <w:t>3) Budow</w:t>
      </w:r>
      <w:r w:rsidR="00AF07D1">
        <w:rPr>
          <w:rFonts w:ascii="Times New Roman" w:hAnsi="Times New Roman" w:cs="Times New Roman"/>
        </w:rPr>
        <w:t>ę</w:t>
      </w:r>
      <w:r w:rsidRPr="00E4118E">
        <w:rPr>
          <w:rFonts w:ascii="Times New Roman" w:hAnsi="Times New Roman" w:cs="Times New Roman"/>
        </w:rPr>
        <w:t xml:space="preserve"> głównej alejki parkowej o nawierzchni mineralnej z kruszywa naturalnego o powierzchni 586m2;</w:t>
      </w:r>
    </w:p>
    <w:p w14:paraId="77A32F90" w14:textId="7496722D" w:rsidR="00E4118E" w:rsidRPr="00E4118E" w:rsidRDefault="00E4118E" w:rsidP="00442480">
      <w:pPr>
        <w:pStyle w:val="Akapitzlist"/>
        <w:jc w:val="both"/>
        <w:rPr>
          <w:rFonts w:ascii="Times New Roman" w:hAnsi="Times New Roman" w:cs="Times New Roman"/>
        </w:rPr>
      </w:pPr>
      <w:r w:rsidRPr="00E4118E">
        <w:rPr>
          <w:rFonts w:ascii="Times New Roman" w:hAnsi="Times New Roman" w:cs="Times New Roman"/>
        </w:rPr>
        <w:t>4) Budow</w:t>
      </w:r>
      <w:r w:rsidR="00AF07D1">
        <w:rPr>
          <w:rFonts w:ascii="Times New Roman" w:hAnsi="Times New Roman" w:cs="Times New Roman"/>
        </w:rPr>
        <w:t>ę</w:t>
      </w:r>
      <w:r w:rsidRPr="00E4118E">
        <w:rPr>
          <w:rFonts w:ascii="Times New Roman" w:hAnsi="Times New Roman" w:cs="Times New Roman"/>
        </w:rPr>
        <w:t xml:space="preserve"> oświetlenia alejki parkowej – lampy parkowe o wysokości 4m z pojedynczymi oprawami parkowymi – 12 </w:t>
      </w:r>
      <w:proofErr w:type="spellStart"/>
      <w:r w:rsidRPr="00E4118E">
        <w:rPr>
          <w:rFonts w:ascii="Times New Roman" w:hAnsi="Times New Roman" w:cs="Times New Roman"/>
        </w:rPr>
        <w:t>szt</w:t>
      </w:r>
      <w:proofErr w:type="spellEnd"/>
      <w:r w:rsidRPr="00E4118E">
        <w:rPr>
          <w:rFonts w:ascii="Times New Roman" w:hAnsi="Times New Roman" w:cs="Times New Roman"/>
        </w:rPr>
        <w:t>;</w:t>
      </w:r>
    </w:p>
    <w:p w14:paraId="4A6495D5" w14:textId="0938E17E" w:rsidR="00E4118E" w:rsidRPr="00E4118E" w:rsidRDefault="00E4118E" w:rsidP="00442480">
      <w:pPr>
        <w:pStyle w:val="Akapitzlist"/>
        <w:jc w:val="both"/>
        <w:rPr>
          <w:rFonts w:ascii="Times New Roman" w:hAnsi="Times New Roman" w:cs="Times New Roman"/>
        </w:rPr>
      </w:pPr>
      <w:r w:rsidRPr="00E4118E">
        <w:rPr>
          <w:rFonts w:ascii="Times New Roman" w:hAnsi="Times New Roman" w:cs="Times New Roman"/>
        </w:rPr>
        <w:t>5) Budow</w:t>
      </w:r>
      <w:r w:rsidR="00AF07D1">
        <w:rPr>
          <w:rFonts w:ascii="Times New Roman" w:hAnsi="Times New Roman" w:cs="Times New Roman"/>
        </w:rPr>
        <w:t>ę</w:t>
      </w:r>
      <w:r w:rsidRPr="00E4118E">
        <w:rPr>
          <w:rFonts w:ascii="Times New Roman" w:hAnsi="Times New Roman" w:cs="Times New Roman"/>
        </w:rPr>
        <w:t xml:space="preserve"> instalacji monitoringu wraz z montażem kamer monitoringu miejskiego – 8szt;</w:t>
      </w:r>
    </w:p>
    <w:p w14:paraId="49126427" w14:textId="43223403" w:rsidR="00CB6734" w:rsidRPr="00E4118E" w:rsidRDefault="00E4118E" w:rsidP="00E4118E">
      <w:pPr>
        <w:pStyle w:val="Akapitzlist"/>
        <w:rPr>
          <w:rFonts w:ascii="Times New Roman" w:hAnsi="Times New Roman" w:cs="Times New Roman"/>
        </w:rPr>
      </w:pPr>
      <w:r w:rsidRPr="00E4118E">
        <w:rPr>
          <w:rFonts w:ascii="Times New Roman" w:hAnsi="Times New Roman" w:cs="Times New Roman"/>
        </w:rPr>
        <w:t>6) Rekultywacj</w:t>
      </w:r>
      <w:r w:rsidR="00AF07D1">
        <w:rPr>
          <w:rFonts w:ascii="Times New Roman" w:hAnsi="Times New Roman" w:cs="Times New Roman"/>
        </w:rPr>
        <w:t>ę</w:t>
      </w:r>
      <w:r w:rsidRPr="00E4118E">
        <w:rPr>
          <w:rFonts w:ascii="Times New Roman" w:hAnsi="Times New Roman" w:cs="Times New Roman"/>
        </w:rPr>
        <w:t xml:space="preserve"> terenu w odległości 2 m od korytarza alei parkowej i instalacji oświetlenia, monitoringu.</w:t>
      </w:r>
    </w:p>
    <w:bookmarkEnd w:id="2"/>
    <w:bookmarkEnd w:id="3"/>
    <w:bookmarkEnd w:id="4"/>
    <w:p w14:paraId="5339739A" w14:textId="5DABEA75" w:rsidR="005E75B1" w:rsidRPr="00AF07D1" w:rsidRDefault="00AF07D1" w:rsidP="00AF07D1">
      <w:pPr>
        <w:jc w:val="both"/>
        <w:rPr>
          <w:rFonts w:ascii="Times New Roman" w:hAnsi="Times New Roman" w:cs="Times New Roman"/>
          <w:b/>
          <w:bCs/>
        </w:rPr>
      </w:pPr>
      <w:r w:rsidRPr="005E75B1">
        <w:rPr>
          <w:rFonts w:ascii="Times New Roman" w:hAnsi="Times New Roman" w:cs="Times New Roman"/>
          <w:b/>
          <w:bCs/>
        </w:rPr>
        <w:lastRenderedPageBreak/>
        <w:t>Szczegóły zakres realizacji zadania zawiera OPZ wraz z (</w:t>
      </w:r>
      <w:r w:rsidR="005E75B1" w:rsidRPr="005E75B1">
        <w:rPr>
          <w:rFonts w:ascii="Times New Roman" w:hAnsi="Times New Roman" w:cs="Times New Roman"/>
          <w:b/>
          <w:bCs/>
        </w:rPr>
        <w:t>projekt budowlany - projekt zagospodarowania terenu, projekt techniczny – architektura</w:t>
      </w:r>
      <w:r w:rsidR="005C3BBC" w:rsidRPr="005E75B1">
        <w:rPr>
          <w:rFonts w:ascii="Times New Roman" w:hAnsi="Times New Roman" w:cs="Times New Roman"/>
          <w:b/>
          <w:bCs/>
        </w:rPr>
        <w:t xml:space="preserve">, </w:t>
      </w:r>
      <w:r w:rsidRPr="005E75B1">
        <w:rPr>
          <w:rFonts w:ascii="Times New Roman" w:hAnsi="Times New Roman" w:cs="Times New Roman"/>
          <w:b/>
          <w:bCs/>
        </w:rPr>
        <w:t>projekt</w:t>
      </w:r>
      <w:r w:rsidR="005C3BBC" w:rsidRPr="005E75B1">
        <w:rPr>
          <w:rFonts w:ascii="Times New Roman" w:hAnsi="Times New Roman" w:cs="Times New Roman"/>
          <w:b/>
          <w:bCs/>
        </w:rPr>
        <w:t>ami</w:t>
      </w:r>
      <w:r w:rsidRPr="005E75B1">
        <w:rPr>
          <w:rFonts w:ascii="Times New Roman" w:hAnsi="Times New Roman" w:cs="Times New Roman"/>
          <w:b/>
          <w:bCs/>
        </w:rPr>
        <w:t xml:space="preserve"> wykonawczym</w:t>
      </w:r>
      <w:r w:rsidR="005C3BBC" w:rsidRPr="005E75B1">
        <w:rPr>
          <w:rFonts w:ascii="Times New Roman" w:hAnsi="Times New Roman" w:cs="Times New Roman"/>
          <w:b/>
          <w:bCs/>
        </w:rPr>
        <w:t>i</w:t>
      </w:r>
      <w:r w:rsidR="005E75B1" w:rsidRPr="005E75B1">
        <w:rPr>
          <w:rFonts w:ascii="Times New Roman" w:hAnsi="Times New Roman" w:cs="Times New Roman"/>
          <w:b/>
          <w:bCs/>
        </w:rPr>
        <w:t xml:space="preserve"> branży drogowej i zieleni</w:t>
      </w:r>
      <w:r w:rsidRPr="005E75B1">
        <w:rPr>
          <w:rFonts w:ascii="Times New Roman" w:hAnsi="Times New Roman" w:cs="Times New Roman"/>
          <w:b/>
          <w:bCs/>
        </w:rPr>
        <w:t>, projekt</w:t>
      </w:r>
      <w:r w:rsidR="005C3BBC" w:rsidRPr="005E75B1">
        <w:rPr>
          <w:rFonts w:ascii="Times New Roman" w:hAnsi="Times New Roman" w:cs="Times New Roman"/>
          <w:b/>
          <w:bCs/>
        </w:rPr>
        <w:t>ami</w:t>
      </w:r>
      <w:r w:rsidRPr="005E75B1">
        <w:rPr>
          <w:rFonts w:ascii="Times New Roman" w:hAnsi="Times New Roman" w:cs="Times New Roman"/>
          <w:b/>
          <w:bCs/>
        </w:rPr>
        <w:t xml:space="preserve"> technicznym</w:t>
      </w:r>
      <w:r w:rsidR="005C3BBC" w:rsidRPr="005E75B1">
        <w:rPr>
          <w:rFonts w:ascii="Times New Roman" w:hAnsi="Times New Roman" w:cs="Times New Roman"/>
          <w:b/>
          <w:bCs/>
        </w:rPr>
        <w:t>i</w:t>
      </w:r>
      <w:r w:rsidR="005E75B1" w:rsidRPr="005E75B1">
        <w:rPr>
          <w:rFonts w:ascii="Times New Roman" w:hAnsi="Times New Roman" w:cs="Times New Roman"/>
          <w:b/>
          <w:bCs/>
        </w:rPr>
        <w:t xml:space="preserve"> branży drogowej  i  elektrycznej</w:t>
      </w:r>
      <w:r w:rsidRPr="005E75B1">
        <w:rPr>
          <w:rFonts w:ascii="Times New Roman" w:hAnsi="Times New Roman" w:cs="Times New Roman"/>
          <w:b/>
          <w:bCs/>
        </w:rPr>
        <w:t>,</w:t>
      </w:r>
      <w:r w:rsidR="005E75B1" w:rsidRPr="005E75B1">
        <w:rPr>
          <w:rFonts w:ascii="Times New Roman" w:hAnsi="Times New Roman" w:cs="Times New Roman"/>
          <w:b/>
          <w:bCs/>
        </w:rPr>
        <w:t xml:space="preserve"> </w:t>
      </w:r>
      <w:r w:rsidRPr="005E75B1">
        <w:rPr>
          <w:rFonts w:ascii="Times New Roman" w:hAnsi="Times New Roman" w:cs="Times New Roman"/>
          <w:b/>
          <w:bCs/>
        </w:rPr>
        <w:t>pozwoleniem budowlanym, pozwoleni</w:t>
      </w:r>
      <w:r w:rsidR="005C3BBC" w:rsidRPr="005E75B1">
        <w:rPr>
          <w:rFonts w:ascii="Times New Roman" w:hAnsi="Times New Roman" w:cs="Times New Roman"/>
          <w:b/>
          <w:bCs/>
        </w:rPr>
        <w:t>ami</w:t>
      </w:r>
      <w:r w:rsidRPr="005E75B1">
        <w:rPr>
          <w:rFonts w:ascii="Times New Roman" w:hAnsi="Times New Roman" w:cs="Times New Roman"/>
          <w:b/>
          <w:bCs/>
        </w:rPr>
        <w:t xml:space="preserve"> konserwatorskim</w:t>
      </w:r>
      <w:r w:rsidR="005C3BBC" w:rsidRPr="005E75B1">
        <w:rPr>
          <w:rFonts w:ascii="Times New Roman" w:hAnsi="Times New Roman" w:cs="Times New Roman"/>
          <w:b/>
          <w:bCs/>
        </w:rPr>
        <w:t>i, specyfikacją techniczną</w:t>
      </w:r>
      <w:r w:rsidR="005E75B1" w:rsidRPr="005E75B1">
        <w:rPr>
          <w:rFonts w:ascii="Times New Roman" w:hAnsi="Times New Roman" w:cs="Times New Roman"/>
          <w:b/>
          <w:bCs/>
        </w:rPr>
        <w:t>, opinią geotechniczną</w:t>
      </w:r>
      <w:r w:rsidRPr="005E75B1">
        <w:rPr>
          <w:rFonts w:ascii="Times New Roman" w:hAnsi="Times New Roman" w:cs="Times New Roman"/>
          <w:b/>
          <w:bCs/>
        </w:rPr>
        <w:t>), który jest integralną częścią zawartej umowy.</w:t>
      </w:r>
    </w:p>
    <w:p w14:paraId="3705EE56" w14:textId="37C066ED" w:rsidR="004227AC" w:rsidRPr="00101A3D" w:rsidRDefault="00C63646" w:rsidP="001C14F2">
      <w:pPr>
        <w:jc w:val="both"/>
        <w:rPr>
          <w:rFonts w:ascii="Times New Roman" w:hAnsi="Times New Roman" w:cs="Times New Roman"/>
        </w:rPr>
      </w:pPr>
      <w:r w:rsidRPr="00101A3D">
        <w:rPr>
          <w:rFonts w:ascii="Times New Roman" w:hAnsi="Times New Roman" w:cs="Times New Roman"/>
        </w:rPr>
        <w:t>3</w:t>
      </w:r>
      <w:r w:rsidR="001C14F2" w:rsidRPr="00101A3D">
        <w:rPr>
          <w:rFonts w:ascii="Times New Roman" w:hAnsi="Times New Roman" w:cs="Times New Roman"/>
        </w:rPr>
        <w:t xml:space="preserve">. </w:t>
      </w:r>
      <w:r w:rsidR="005479C8" w:rsidRPr="00101A3D">
        <w:rPr>
          <w:rFonts w:ascii="Times New Roman" w:hAnsi="Times New Roman" w:cs="Times New Roman"/>
        </w:rPr>
        <w:t xml:space="preserve"> Rozwiązania równoważne: </w:t>
      </w:r>
    </w:p>
    <w:p w14:paraId="05E901C8" w14:textId="77777777" w:rsidR="005479C8" w:rsidRPr="00101A3D" w:rsidRDefault="005479C8" w:rsidP="00187607">
      <w:pPr>
        <w:pStyle w:val="Akapitzlist"/>
        <w:numPr>
          <w:ilvl w:val="0"/>
          <w:numId w:val="20"/>
        </w:numPr>
        <w:ind w:left="567" w:hanging="283"/>
        <w:jc w:val="both"/>
        <w:rPr>
          <w:rFonts w:ascii="Times New Roman" w:hAnsi="Times New Roman" w:cs="Times New Roman"/>
        </w:rPr>
      </w:pPr>
      <w:r w:rsidRPr="00101A3D">
        <w:rPr>
          <w:rFonts w:ascii="Times New Roman" w:hAnsi="Times New Roman" w:cs="Times New Roman"/>
        </w:rPr>
        <w:t xml:space="preserve">Użyte w SWZ oraz w dokumentacji projektowej nazwy własne, znaki towarowe, firmy producenta, patenty lub wskazania pochodzenia są przykładowe i towarzyszy im sformułowanie: „lub równoważne”. Mają one na celu tylko i wyłącznie określenie standardów i parametrów jakościowych, użytkowych oraz funkcjonalnych materiałów, urządzeń lub innych rozwiązań w sytuacji, gdy Zamawiający nie może ich opisać za pomocą dostatecznie dokładnych określeń. </w:t>
      </w:r>
    </w:p>
    <w:p w14:paraId="56F5F8DF" w14:textId="77777777" w:rsidR="005479C8" w:rsidRPr="00101A3D" w:rsidRDefault="005479C8" w:rsidP="00187607">
      <w:pPr>
        <w:pStyle w:val="Akapitzlist"/>
        <w:numPr>
          <w:ilvl w:val="0"/>
          <w:numId w:val="20"/>
        </w:numPr>
        <w:ind w:left="567" w:hanging="283"/>
        <w:jc w:val="both"/>
        <w:rPr>
          <w:rFonts w:ascii="Times New Roman" w:hAnsi="Times New Roman" w:cs="Times New Roman"/>
        </w:rPr>
      </w:pPr>
      <w:r w:rsidRPr="00101A3D">
        <w:rPr>
          <w:rFonts w:ascii="Times New Roman" w:hAnsi="Times New Roman" w:cs="Times New Roman"/>
        </w:rPr>
        <w:t xml:space="preserve">Materiały lub urządzenia pochodzące od konkretnych producentów stanowią wyłącznie wzorzec jakościowy przedmiotu zamówienia a ich użycie w opisie przedmiotu zamówienia służy wskazaniu minimalnych parametrów jakościowych i cech użytkowych, rozumianych jako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Zamawiający wskazując oznaczenie konkretnego producenta lub konkretny produkt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35596B17" w14:textId="77777777" w:rsidR="005479C8" w:rsidRPr="00101A3D" w:rsidRDefault="005479C8" w:rsidP="00187607">
      <w:pPr>
        <w:pStyle w:val="Akapitzlist"/>
        <w:numPr>
          <w:ilvl w:val="0"/>
          <w:numId w:val="20"/>
        </w:numPr>
        <w:ind w:left="567" w:hanging="283"/>
        <w:jc w:val="both"/>
        <w:rPr>
          <w:rFonts w:ascii="Times New Roman" w:hAnsi="Times New Roman" w:cs="Times New Roman"/>
        </w:rPr>
      </w:pPr>
      <w:r w:rsidRPr="00101A3D">
        <w:rPr>
          <w:rFonts w:ascii="Times New Roman" w:hAnsi="Times New Roman" w:cs="Times New Roman"/>
        </w:rPr>
        <w:t>Wykonawca, który powołuje się na rozwiązania równoważne opisywanym przez Zamawiającego, jest obowiązany wykazać, że oferowane przez niego materiały spełniają wymagania określone przez Zamawiającego. Wykonawca oferując przedmiot równoważny do opisanego SWZ jest zobowiązany zachować równoważność w zakresie parametrów użytkowych, funkcjonalnych i jakościowych, które muszą być na poziomie nie niższym od parametrów wskazanych przez Zamawiającego w SWZ.</w:t>
      </w:r>
    </w:p>
    <w:p w14:paraId="158928BA" w14:textId="16787625" w:rsidR="00622ECA" w:rsidRPr="00101A3D" w:rsidRDefault="00C63646" w:rsidP="001C14F2">
      <w:pPr>
        <w:ind w:left="284" w:hanging="284"/>
        <w:jc w:val="both"/>
        <w:rPr>
          <w:rFonts w:ascii="Times New Roman" w:hAnsi="Times New Roman" w:cs="Times New Roman"/>
        </w:rPr>
      </w:pPr>
      <w:r w:rsidRPr="00101A3D">
        <w:rPr>
          <w:rFonts w:ascii="Times New Roman" w:hAnsi="Times New Roman" w:cs="Times New Roman"/>
        </w:rPr>
        <w:t>4</w:t>
      </w:r>
      <w:r w:rsidR="001C14F2" w:rsidRPr="00101A3D">
        <w:rPr>
          <w:rFonts w:ascii="Times New Roman" w:hAnsi="Times New Roman" w:cs="Times New Roman"/>
        </w:rPr>
        <w:t xml:space="preserve">. </w:t>
      </w:r>
      <w:r w:rsidR="00622ECA" w:rsidRPr="00101A3D">
        <w:rPr>
          <w:rFonts w:ascii="Times New Roman" w:hAnsi="Times New Roman" w:cs="Times New Roman"/>
        </w:rPr>
        <w:t xml:space="preserve">Stosownie do art. 100 ustawy </w:t>
      </w:r>
      <w:proofErr w:type="spellStart"/>
      <w:r w:rsidR="00622ECA" w:rsidRPr="00101A3D">
        <w:rPr>
          <w:rFonts w:ascii="Times New Roman" w:hAnsi="Times New Roman" w:cs="Times New Roman"/>
        </w:rPr>
        <w:t>Pzp</w:t>
      </w:r>
      <w:proofErr w:type="spellEnd"/>
      <w:r w:rsidR="00622ECA" w:rsidRPr="00101A3D">
        <w:rPr>
          <w:rFonts w:ascii="Times New Roman" w:hAnsi="Times New Roman" w:cs="Times New Roman"/>
        </w:rPr>
        <w:t xml:space="preserve"> przedmiot zamówienia po </w:t>
      </w:r>
      <w:r w:rsidR="00235393" w:rsidRPr="00101A3D">
        <w:rPr>
          <w:rFonts w:ascii="Times New Roman" w:hAnsi="Times New Roman" w:cs="Times New Roman"/>
        </w:rPr>
        <w:t xml:space="preserve">wybudowaniu będzie </w:t>
      </w:r>
      <w:r w:rsidR="00622ECA" w:rsidRPr="00101A3D">
        <w:rPr>
          <w:rFonts w:ascii="Times New Roman" w:hAnsi="Times New Roman" w:cs="Times New Roman"/>
        </w:rPr>
        <w:t>spełnia</w:t>
      </w:r>
      <w:r w:rsidR="00235393" w:rsidRPr="00101A3D">
        <w:rPr>
          <w:rFonts w:ascii="Times New Roman" w:hAnsi="Times New Roman" w:cs="Times New Roman"/>
        </w:rPr>
        <w:t>ć</w:t>
      </w:r>
      <w:r w:rsidR="00622ECA" w:rsidRPr="00101A3D">
        <w:rPr>
          <w:rFonts w:ascii="Times New Roman" w:hAnsi="Times New Roman" w:cs="Times New Roman"/>
        </w:rPr>
        <w:t xml:space="preserve"> wymagania w zakresie dostępności dla osób niepełnosprawnych.</w:t>
      </w:r>
    </w:p>
    <w:p w14:paraId="5F31C69D" w14:textId="4549A2F0" w:rsidR="00241733" w:rsidRPr="00101A3D" w:rsidRDefault="00C63646" w:rsidP="00241733">
      <w:pPr>
        <w:jc w:val="both"/>
        <w:rPr>
          <w:rFonts w:ascii="Times New Roman" w:hAnsi="Times New Roman" w:cs="Times New Roman"/>
        </w:rPr>
      </w:pPr>
      <w:r w:rsidRPr="00101A3D">
        <w:rPr>
          <w:rFonts w:ascii="Times New Roman" w:hAnsi="Times New Roman" w:cs="Times New Roman"/>
        </w:rPr>
        <w:t>5</w:t>
      </w:r>
      <w:r w:rsidR="009F0F9C" w:rsidRPr="00101A3D">
        <w:rPr>
          <w:rFonts w:ascii="Times New Roman" w:hAnsi="Times New Roman" w:cs="Times New Roman"/>
        </w:rPr>
        <w:t xml:space="preserve">. </w:t>
      </w:r>
      <w:r w:rsidR="00241733" w:rsidRPr="00101A3D">
        <w:rPr>
          <w:rFonts w:ascii="Times New Roman" w:hAnsi="Times New Roman" w:cs="Times New Roman"/>
        </w:rPr>
        <w:t xml:space="preserve"> Warunki realizacji zamówienia. </w:t>
      </w:r>
    </w:p>
    <w:p w14:paraId="3AE019D9" w14:textId="3CF33C37" w:rsidR="007B7858" w:rsidRPr="00E63C0B" w:rsidRDefault="007B7858" w:rsidP="00FF62DD">
      <w:pPr>
        <w:pStyle w:val="Akapitzlist"/>
        <w:numPr>
          <w:ilvl w:val="0"/>
          <w:numId w:val="21"/>
        </w:numPr>
        <w:ind w:hanging="294"/>
        <w:jc w:val="both"/>
        <w:rPr>
          <w:rFonts w:ascii="Times New Roman" w:hAnsi="Times New Roman" w:cs="Times New Roman"/>
        </w:rPr>
      </w:pPr>
      <w:r w:rsidRPr="00101A3D">
        <w:rPr>
          <w:rFonts w:ascii="Times New Roman" w:hAnsi="Times New Roman" w:cs="Times New Roman"/>
        </w:rPr>
        <w:t>Termin wykonania zamówienia: pisemne zgłoszenie Wykonawcy gotowości do odbioru końcowe</w:t>
      </w:r>
      <w:r w:rsidRPr="005F00E1">
        <w:rPr>
          <w:rFonts w:ascii="Times New Roman" w:hAnsi="Times New Roman" w:cs="Times New Roman"/>
        </w:rPr>
        <w:t xml:space="preserve">go </w:t>
      </w:r>
      <w:r w:rsidR="008F7B69" w:rsidRPr="005F00E1">
        <w:rPr>
          <w:rFonts w:ascii="Times New Roman" w:hAnsi="Times New Roman" w:cs="Times New Roman"/>
        </w:rPr>
        <w:t>–</w:t>
      </w:r>
      <w:r w:rsidRPr="005F00E1">
        <w:rPr>
          <w:rFonts w:ascii="Times New Roman" w:hAnsi="Times New Roman" w:cs="Times New Roman"/>
        </w:rPr>
        <w:t xml:space="preserve"> </w:t>
      </w:r>
      <w:r w:rsidR="008F7B69" w:rsidRPr="005F00E1">
        <w:rPr>
          <w:rFonts w:ascii="Times New Roman" w:hAnsi="Times New Roman" w:cs="Times New Roman"/>
          <w:b/>
          <w:bCs/>
        </w:rPr>
        <w:t xml:space="preserve">do </w:t>
      </w:r>
      <w:r w:rsidR="005F00E1" w:rsidRPr="005F00E1">
        <w:rPr>
          <w:rFonts w:ascii="Times New Roman" w:hAnsi="Times New Roman" w:cs="Times New Roman"/>
          <w:b/>
          <w:bCs/>
        </w:rPr>
        <w:t>12</w:t>
      </w:r>
      <w:r w:rsidR="008F7B69" w:rsidRPr="005F00E1">
        <w:rPr>
          <w:rFonts w:ascii="Times New Roman" w:hAnsi="Times New Roman" w:cs="Times New Roman"/>
          <w:b/>
          <w:bCs/>
        </w:rPr>
        <w:t xml:space="preserve"> </w:t>
      </w:r>
      <w:r w:rsidRPr="005F00E1">
        <w:rPr>
          <w:rFonts w:ascii="Times New Roman" w:hAnsi="Times New Roman" w:cs="Times New Roman"/>
          <w:b/>
          <w:bCs/>
        </w:rPr>
        <w:t>miesięcy od daty podpisania umowy</w:t>
      </w:r>
      <w:r w:rsidR="00AE1E24" w:rsidRPr="005F00E1">
        <w:rPr>
          <w:rFonts w:ascii="Times New Roman" w:hAnsi="Times New Roman" w:cs="Times New Roman"/>
          <w:b/>
          <w:bCs/>
        </w:rPr>
        <w:t>, tj. do dnia …………………</w:t>
      </w:r>
      <w:r w:rsidRPr="005F00E1">
        <w:rPr>
          <w:rFonts w:ascii="Times New Roman" w:hAnsi="Times New Roman" w:cs="Times New Roman"/>
          <w:b/>
          <w:bCs/>
        </w:rPr>
        <w:t>.</w:t>
      </w:r>
      <w:r w:rsidR="003502A7" w:rsidRPr="005F00E1">
        <w:rPr>
          <w:rFonts w:ascii="Times New Roman" w:hAnsi="Times New Roman" w:cs="Times New Roman"/>
          <w:b/>
          <w:bCs/>
        </w:rPr>
        <w:t xml:space="preserve"> - (złożenie do Zamawiającego zawiadomienia o zakończeniu realizacji przedmiotu umowy)  </w:t>
      </w:r>
      <w:r w:rsidRPr="00225996">
        <w:rPr>
          <w:rFonts w:ascii="Times New Roman" w:hAnsi="Times New Roman" w:cs="Times New Roman"/>
        </w:rPr>
        <w:t xml:space="preserve">Zamawiający dopuszcza wydłużenie tego terminu w przypadku niezależnego od Wykonawcy przedłużania </w:t>
      </w:r>
      <w:r w:rsidRPr="00101A3D">
        <w:rPr>
          <w:rFonts w:ascii="Times New Roman" w:hAnsi="Times New Roman" w:cs="Times New Roman"/>
        </w:rPr>
        <w:t xml:space="preserve">się terminów wykonania poszczególnych robót, dostaw materiałów </w:t>
      </w:r>
      <w:r w:rsidRPr="00E63C0B">
        <w:rPr>
          <w:rFonts w:ascii="Times New Roman" w:hAnsi="Times New Roman" w:cs="Times New Roman"/>
        </w:rPr>
        <w:t>i urządzeń itp</w:t>
      </w:r>
      <w:r w:rsidRPr="007C40A6">
        <w:rPr>
          <w:rFonts w:ascii="Times New Roman" w:hAnsi="Times New Roman" w:cs="Times New Roman"/>
        </w:rPr>
        <w:t xml:space="preserve">. </w:t>
      </w:r>
      <w:r w:rsidR="00442480" w:rsidRPr="007C40A6">
        <w:rPr>
          <w:rFonts w:ascii="Times New Roman" w:hAnsi="Times New Roman" w:cs="Times New Roman"/>
        </w:rPr>
        <w:t>Wydłużenie terminu wykonania umowy wymaga spełnienia przesłanek ustawowych, umownych oraz uzyskania zgody Prezesa Rady Ministrów na wydłużenie ważności Promesy. Brak zgody na wydłużenie okresu ważności promesy uniemożliwia wydłużenie terminu wykonania umowy, nawet mimo spełnienia przesłanek ustawowych i innych, wynikających z niniejszej umowy co Wykonawca rozumie i na co się zgadza podpisując niniejszą umowę.</w:t>
      </w:r>
    </w:p>
    <w:p w14:paraId="047FE6D2" w14:textId="2C9F7A30" w:rsidR="0016214B" w:rsidRPr="007C40A6" w:rsidRDefault="00E63C0B" w:rsidP="007C40A6">
      <w:pPr>
        <w:pStyle w:val="Akapitzlist"/>
        <w:numPr>
          <w:ilvl w:val="0"/>
          <w:numId w:val="21"/>
        </w:numPr>
        <w:jc w:val="both"/>
        <w:rPr>
          <w:rFonts w:ascii="Times New Roman" w:hAnsi="Times New Roman" w:cs="Times New Roman"/>
          <w:b/>
          <w:bCs/>
          <w:u w:val="single"/>
        </w:rPr>
      </w:pPr>
      <w:r w:rsidRPr="007C40A6">
        <w:rPr>
          <w:rFonts w:ascii="Times New Roman" w:hAnsi="Times New Roman" w:cs="Times New Roman"/>
          <w:b/>
          <w:bCs/>
        </w:rPr>
        <w:t xml:space="preserve">W związku z wydanymi pozwoleniami konserwatorskimi – </w:t>
      </w:r>
      <w:bookmarkStart w:id="5" w:name="_Hlk168919361"/>
      <w:r w:rsidRPr="007C40A6">
        <w:rPr>
          <w:rFonts w:ascii="Times New Roman" w:hAnsi="Times New Roman" w:cs="Times New Roman"/>
          <w:b/>
          <w:bCs/>
          <w:u w:val="single"/>
        </w:rPr>
        <w:t>przed rozpoczęciem prac</w:t>
      </w:r>
      <w:bookmarkEnd w:id="5"/>
      <w:r w:rsidR="007C40A6" w:rsidRPr="00A80DFC">
        <w:rPr>
          <w:rFonts w:ascii="Times New Roman" w:hAnsi="Times New Roman" w:cs="Times New Roman"/>
          <w:b/>
          <w:bCs/>
          <w:u w:val="single"/>
        </w:rPr>
        <w:t xml:space="preserve"> budowlanych</w:t>
      </w:r>
      <w:r w:rsidR="007C40A6" w:rsidRPr="00A80DFC">
        <w:rPr>
          <w:rFonts w:ascii="Times New Roman" w:hAnsi="Times New Roman" w:cs="Times New Roman"/>
          <w:b/>
          <w:bCs/>
        </w:rPr>
        <w:t xml:space="preserve"> należy uzyskać (u Małopolskiego Wojewódzkiego Konserwatora Zabytków </w:t>
      </w:r>
      <w:r w:rsidR="007C40A6" w:rsidRPr="00A80DFC">
        <w:rPr>
          <w:rFonts w:ascii="Times New Roman" w:hAnsi="Times New Roman" w:cs="Times New Roman"/>
          <w:b/>
          <w:bCs/>
        </w:rPr>
        <w:lastRenderedPageBreak/>
        <w:t xml:space="preserve">w Krakowie) odbiór rozprowadzonego systemu wodociągowego (na terenie objętym zakresem prac wskazanych w niniejszym postępowaniu), który będzie wykorzystywany do nawadniania drzew z czasowo odsłoniętym systemem korzeniowym. </w:t>
      </w:r>
    </w:p>
    <w:p w14:paraId="15CE64CC" w14:textId="3DAA8081" w:rsidR="00241733" w:rsidRPr="00101A3D" w:rsidRDefault="00241733" w:rsidP="00FF62DD">
      <w:pPr>
        <w:pStyle w:val="Akapitzlist"/>
        <w:numPr>
          <w:ilvl w:val="0"/>
          <w:numId w:val="21"/>
        </w:numPr>
        <w:ind w:hanging="294"/>
        <w:jc w:val="both"/>
        <w:rPr>
          <w:rFonts w:ascii="Times New Roman" w:hAnsi="Times New Roman" w:cs="Times New Roman"/>
        </w:rPr>
      </w:pPr>
      <w:r w:rsidRPr="00E63C0B">
        <w:rPr>
          <w:rFonts w:ascii="Times New Roman" w:hAnsi="Times New Roman" w:cs="Times New Roman"/>
        </w:rPr>
        <w:t xml:space="preserve">Wybrany Wykonawca zrealizuje zamówienie zgodnie z </w:t>
      </w:r>
      <w:r w:rsidR="0086094D" w:rsidRPr="00E63C0B">
        <w:rPr>
          <w:rFonts w:ascii="Times New Roman" w:hAnsi="Times New Roman" w:cs="Times New Roman"/>
        </w:rPr>
        <w:t xml:space="preserve">przedmiarami, </w:t>
      </w:r>
      <w:r w:rsidRPr="00E63C0B">
        <w:rPr>
          <w:rFonts w:ascii="Times New Roman" w:hAnsi="Times New Roman" w:cs="Times New Roman"/>
        </w:rPr>
        <w:t xml:space="preserve">dokumentacją techniczną, obowiązującymi warunkami technicznymi, normami, prawem budowlanym, sztuką inżynierską, ustaleniami z Inwestorem i bieżącymi zaleceniami Inspektora nadzoru, uzyskanymi opiniami, uzgodnieniami i pozwoleniami, zawartymi w dołączonych </w:t>
      </w:r>
      <w:r w:rsidR="0086094D" w:rsidRPr="00E63C0B">
        <w:rPr>
          <w:rFonts w:ascii="Times New Roman" w:hAnsi="Times New Roman" w:cs="Times New Roman"/>
        </w:rPr>
        <w:t>materiałach</w:t>
      </w:r>
      <w:r w:rsidR="004B3227" w:rsidRPr="00E63C0B">
        <w:rPr>
          <w:rFonts w:ascii="Times New Roman" w:hAnsi="Times New Roman" w:cs="Times New Roman"/>
        </w:rPr>
        <w:t xml:space="preserve"> oraz uchwałą Sejmiku Województwa Małopolskiego </w:t>
      </w:r>
      <w:r w:rsidR="004B3227" w:rsidRPr="00101A3D">
        <w:rPr>
          <w:rFonts w:ascii="Times New Roman" w:hAnsi="Times New Roman" w:cs="Times New Roman"/>
        </w:rPr>
        <w:t>nr XXV/373/20 z dnia 28 września 2020 r. w sprawie Programu ochrony powietrza dla województwa małopolskiego, w zakresie Działania 2. Ograniczenie emisji z sektora transportu, Zadania do realizacji w ramach zamówień na roboty budowlane, co będzie kontrolowane przez Inspektora Nadzoru Inwestorskiego w trakcie prowadzenia Robót</w:t>
      </w:r>
    </w:p>
    <w:p w14:paraId="29FDB3A9" w14:textId="42490224" w:rsidR="00241733" w:rsidRPr="00101A3D" w:rsidRDefault="00241733" w:rsidP="00FF62DD">
      <w:pPr>
        <w:pStyle w:val="Akapitzlist"/>
        <w:numPr>
          <w:ilvl w:val="0"/>
          <w:numId w:val="21"/>
        </w:numPr>
        <w:ind w:left="709" w:hanging="283"/>
        <w:jc w:val="both"/>
        <w:rPr>
          <w:rFonts w:ascii="Times New Roman" w:hAnsi="Times New Roman" w:cs="Times New Roman"/>
        </w:rPr>
      </w:pPr>
      <w:r w:rsidRPr="00101A3D">
        <w:rPr>
          <w:rFonts w:ascii="Times New Roman" w:hAnsi="Times New Roman" w:cs="Times New Roman"/>
        </w:rPr>
        <w:t>Zamawiający zapewnia nadzór inwestorski</w:t>
      </w:r>
      <w:r w:rsidR="00AD1799">
        <w:rPr>
          <w:rFonts w:ascii="Times New Roman" w:hAnsi="Times New Roman" w:cs="Times New Roman"/>
        </w:rPr>
        <w:t xml:space="preserve">, </w:t>
      </w:r>
      <w:r w:rsidR="00AD1799" w:rsidRPr="00AD1799">
        <w:rPr>
          <w:rFonts w:ascii="Times New Roman" w:hAnsi="Times New Roman" w:cs="Times New Roman"/>
        </w:rPr>
        <w:t>nadzór archeologiczny i dendrologiczny.</w:t>
      </w:r>
    </w:p>
    <w:p w14:paraId="04E2342A" w14:textId="294D2F67" w:rsidR="00241733" w:rsidRPr="00101A3D" w:rsidRDefault="00241733" w:rsidP="00FF62DD">
      <w:pPr>
        <w:pStyle w:val="Akapitzlist"/>
        <w:numPr>
          <w:ilvl w:val="0"/>
          <w:numId w:val="21"/>
        </w:numPr>
        <w:ind w:left="709" w:hanging="283"/>
        <w:jc w:val="both"/>
        <w:rPr>
          <w:rFonts w:ascii="Times New Roman" w:hAnsi="Times New Roman" w:cs="Times New Roman"/>
        </w:rPr>
      </w:pPr>
      <w:r w:rsidRPr="00101A3D">
        <w:rPr>
          <w:rFonts w:ascii="Times New Roman" w:hAnsi="Times New Roman" w:cs="Times New Roman"/>
        </w:rPr>
        <w:t>Wykonawca zapewni</w:t>
      </w:r>
      <w:r w:rsidR="003502A7" w:rsidRPr="00101A3D">
        <w:rPr>
          <w:rFonts w:ascii="Times New Roman" w:hAnsi="Times New Roman" w:cs="Times New Roman"/>
        </w:rPr>
        <w:t xml:space="preserve"> m.in.</w:t>
      </w:r>
      <w:r w:rsidRPr="00101A3D">
        <w:rPr>
          <w:rFonts w:ascii="Times New Roman" w:hAnsi="Times New Roman" w:cs="Times New Roman"/>
        </w:rPr>
        <w:t xml:space="preserve">: </w:t>
      </w:r>
    </w:p>
    <w:p w14:paraId="74F7D398" w14:textId="77777777" w:rsidR="00241733" w:rsidRPr="002A1719" w:rsidRDefault="00241733" w:rsidP="00241733">
      <w:pPr>
        <w:pStyle w:val="Akapitzlist"/>
        <w:ind w:left="709"/>
        <w:jc w:val="both"/>
        <w:rPr>
          <w:rFonts w:ascii="Times New Roman" w:hAnsi="Times New Roman" w:cs="Times New Roman"/>
        </w:rPr>
      </w:pPr>
      <w:r w:rsidRPr="002A1719">
        <w:rPr>
          <w:rFonts w:ascii="Times New Roman" w:hAnsi="Times New Roman" w:cs="Times New Roman"/>
        </w:rPr>
        <w:t xml:space="preserve">a/ </w:t>
      </w:r>
      <w:r w:rsidRPr="00AD1799">
        <w:rPr>
          <w:rFonts w:ascii="Times New Roman" w:hAnsi="Times New Roman" w:cs="Times New Roman"/>
        </w:rPr>
        <w:t>sprawowanie kierownictwa budowy i robót przez osoby posiadające odpowiednie kwalifikacje zawodowe i uprawnienia do prowadzenia prac,</w:t>
      </w:r>
      <w:r w:rsidRPr="002A1719">
        <w:rPr>
          <w:rFonts w:ascii="Times New Roman" w:hAnsi="Times New Roman" w:cs="Times New Roman"/>
        </w:rPr>
        <w:t xml:space="preserve"> </w:t>
      </w:r>
    </w:p>
    <w:p w14:paraId="179B87D9" w14:textId="5635CCA1" w:rsidR="0016214B" w:rsidRPr="00101A3D" w:rsidRDefault="00241733" w:rsidP="00241733">
      <w:pPr>
        <w:pStyle w:val="Akapitzlist"/>
        <w:ind w:left="709"/>
        <w:jc w:val="both"/>
        <w:rPr>
          <w:rFonts w:ascii="Times New Roman" w:hAnsi="Times New Roman" w:cs="Times New Roman"/>
        </w:rPr>
      </w:pPr>
      <w:r w:rsidRPr="00101A3D">
        <w:rPr>
          <w:rFonts w:ascii="Times New Roman" w:hAnsi="Times New Roman" w:cs="Times New Roman"/>
        </w:rPr>
        <w:t>b/ pełną obsługę geodezyjną,</w:t>
      </w:r>
    </w:p>
    <w:p w14:paraId="230C1BFE" w14:textId="7F7ACB30" w:rsidR="0016214B" w:rsidRPr="00C90BBF" w:rsidRDefault="00241733" w:rsidP="00E467B2">
      <w:pPr>
        <w:pStyle w:val="Akapitzlist"/>
        <w:numPr>
          <w:ilvl w:val="0"/>
          <w:numId w:val="21"/>
        </w:numPr>
        <w:jc w:val="both"/>
        <w:rPr>
          <w:rFonts w:ascii="Times New Roman" w:hAnsi="Times New Roman" w:cs="Times New Roman"/>
        </w:rPr>
      </w:pPr>
      <w:r w:rsidRPr="00C90BBF">
        <w:rPr>
          <w:rFonts w:ascii="Times New Roman" w:hAnsi="Times New Roman" w:cs="Times New Roman"/>
        </w:rPr>
        <w:t xml:space="preserve">Materiały przeznaczone do wbudowania muszą odpowiadać </w:t>
      </w:r>
      <w:r w:rsidR="00AA711B" w:rsidRPr="00C90BBF">
        <w:rPr>
          <w:rFonts w:ascii="Times New Roman" w:hAnsi="Times New Roman" w:cs="Times New Roman"/>
        </w:rPr>
        <w:t xml:space="preserve">odpowiednim </w:t>
      </w:r>
      <w:r w:rsidRPr="00C90BBF">
        <w:rPr>
          <w:rFonts w:ascii="Times New Roman" w:hAnsi="Times New Roman" w:cs="Times New Roman"/>
        </w:rPr>
        <w:t>parametrom, posiadać świadectwa dopuszczenia do obrotu i stosowania w Polsce.</w:t>
      </w:r>
      <w:r w:rsidR="00EB740E" w:rsidRPr="00C90BBF">
        <w:rPr>
          <w:rFonts w:ascii="Times New Roman" w:hAnsi="Times New Roman" w:cs="Times New Roman"/>
        </w:rPr>
        <w:t xml:space="preserve"> </w:t>
      </w:r>
    </w:p>
    <w:p w14:paraId="03B39D0A" w14:textId="185AC3CC" w:rsidR="0016214B" w:rsidRDefault="00241733" w:rsidP="0016214B">
      <w:pPr>
        <w:pStyle w:val="Akapitzlist"/>
        <w:numPr>
          <w:ilvl w:val="0"/>
          <w:numId w:val="21"/>
        </w:numPr>
        <w:jc w:val="both"/>
        <w:rPr>
          <w:rFonts w:ascii="Times New Roman" w:hAnsi="Times New Roman" w:cs="Times New Roman"/>
        </w:rPr>
      </w:pPr>
      <w:r w:rsidRPr="00E467B2">
        <w:rPr>
          <w:rFonts w:ascii="Times New Roman" w:hAnsi="Times New Roman" w:cs="Times New Roman"/>
        </w:rPr>
        <w:t>Zamawiający nie zapewnia punktu poboru energii elektrycznej i wody.</w:t>
      </w:r>
      <w:r w:rsidR="00EB740E" w:rsidRPr="00E467B2">
        <w:rPr>
          <w:rFonts w:ascii="Times New Roman" w:hAnsi="Times New Roman" w:cs="Times New Roman"/>
        </w:rPr>
        <w:t xml:space="preserve"> </w:t>
      </w:r>
    </w:p>
    <w:p w14:paraId="5469C5E9" w14:textId="346F540B" w:rsidR="0016214B" w:rsidRPr="002A1719" w:rsidRDefault="00C30847" w:rsidP="00E467B2">
      <w:pPr>
        <w:pStyle w:val="Akapitzlist"/>
        <w:numPr>
          <w:ilvl w:val="0"/>
          <w:numId w:val="21"/>
        </w:numPr>
        <w:jc w:val="both"/>
        <w:rPr>
          <w:rFonts w:ascii="Times New Roman" w:hAnsi="Times New Roman" w:cs="Times New Roman"/>
        </w:rPr>
      </w:pPr>
      <w:r w:rsidRPr="002A1719">
        <w:rPr>
          <w:rFonts w:ascii="Times New Roman" w:hAnsi="Times New Roman" w:cs="Times New Roman"/>
        </w:rPr>
        <w:t xml:space="preserve">Roboty należy prowadzić w taki sposób by zapewnić możliwość korzystania </w:t>
      </w:r>
      <w:r w:rsidR="0016214B" w:rsidRPr="002A1719">
        <w:rPr>
          <w:rFonts w:ascii="Times New Roman" w:hAnsi="Times New Roman" w:cs="Times New Roman"/>
        </w:rPr>
        <w:t xml:space="preserve">przez </w:t>
      </w:r>
      <w:r w:rsidR="002A1719" w:rsidRPr="002A1719">
        <w:rPr>
          <w:rFonts w:ascii="Times New Roman" w:hAnsi="Times New Roman" w:cs="Times New Roman"/>
        </w:rPr>
        <w:t>okoliczne budynki</w:t>
      </w:r>
      <w:r w:rsidR="0016214B" w:rsidRPr="002A1719">
        <w:rPr>
          <w:rFonts w:ascii="Times New Roman" w:hAnsi="Times New Roman" w:cs="Times New Roman"/>
        </w:rPr>
        <w:t xml:space="preserve"> </w:t>
      </w:r>
      <w:r w:rsidRPr="002A1719">
        <w:rPr>
          <w:rFonts w:ascii="Times New Roman" w:hAnsi="Times New Roman" w:cs="Times New Roman"/>
        </w:rPr>
        <w:t>z wody, kanalizacji, energii elektrycznej, cieplnej oraz ze środków łączności, o</w:t>
      </w:r>
      <w:r w:rsidR="002A1719" w:rsidRPr="002A1719">
        <w:rPr>
          <w:rFonts w:ascii="Times New Roman" w:hAnsi="Times New Roman" w:cs="Times New Roman"/>
        </w:rPr>
        <w:t> </w:t>
      </w:r>
      <w:r w:rsidRPr="002A1719">
        <w:rPr>
          <w:rFonts w:ascii="Times New Roman" w:hAnsi="Times New Roman" w:cs="Times New Roman"/>
        </w:rPr>
        <w:t>ewentualnych przerwach należy powiadomić właścicieli nieruchomości objętych przerwami w dostawach prądu, wody, gazu i innych, spowodowanych prowadzonymi robotami, w</w:t>
      </w:r>
      <w:r w:rsidR="002A1719" w:rsidRPr="002A1719">
        <w:rPr>
          <w:rFonts w:ascii="Times New Roman" w:hAnsi="Times New Roman" w:cs="Times New Roman"/>
        </w:rPr>
        <w:t> </w:t>
      </w:r>
      <w:r w:rsidRPr="002A1719">
        <w:rPr>
          <w:rFonts w:ascii="Times New Roman" w:hAnsi="Times New Roman" w:cs="Times New Roman"/>
        </w:rPr>
        <w:t>terminie co najmniej na 3 dni przed planowanymi przerwami;</w:t>
      </w:r>
    </w:p>
    <w:p w14:paraId="391C6759" w14:textId="52DA6805" w:rsidR="0016214B" w:rsidRPr="0016214B" w:rsidRDefault="00241733" w:rsidP="00E467B2">
      <w:pPr>
        <w:pStyle w:val="Akapitzlist"/>
        <w:numPr>
          <w:ilvl w:val="0"/>
          <w:numId w:val="21"/>
        </w:numPr>
        <w:jc w:val="both"/>
        <w:rPr>
          <w:rFonts w:ascii="Times New Roman" w:hAnsi="Times New Roman" w:cs="Times New Roman"/>
        </w:rPr>
      </w:pPr>
      <w:r w:rsidRPr="00E467B2">
        <w:rPr>
          <w:rFonts w:ascii="Times New Roman" w:hAnsi="Times New Roman" w:cs="Times New Roman"/>
        </w:rPr>
        <w:t>Wszelkie prace należy wykonywać zgodnie z przepisami BHP i ppoż.</w:t>
      </w:r>
    </w:p>
    <w:p w14:paraId="1B52970A" w14:textId="17BC4E11" w:rsidR="0016214B" w:rsidRPr="0016214B" w:rsidRDefault="00241733" w:rsidP="00E467B2">
      <w:pPr>
        <w:pStyle w:val="Akapitzlist"/>
        <w:numPr>
          <w:ilvl w:val="0"/>
          <w:numId w:val="21"/>
        </w:numPr>
        <w:jc w:val="both"/>
        <w:rPr>
          <w:rFonts w:ascii="Times New Roman" w:hAnsi="Times New Roman" w:cs="Times New Roman"/>
        </w:rPr>
      </w:pPr>
      <w:r w:rsidRPr="0016214B">
        <w:rPr>
          <w:rFonts w:ascii="Times New Roman" w:hAnsi="Times New Roman" w:cs="Times New Roman"/>
        </w:rPr>
        <w:t xml:space="preserve">Zmiany w trakcie robót mogą być przez wykonawcę dokonywane wyłącznie za zgodą </w:t>
      </w:r>
      <w:r w:rsidR="00EB740E" w:rsidRPr="0016214B">
        <w:rPr>
          <w:rFonts w:ascii="Times New Roman" w:hAnsi="Times New Roman" w:cs="Times New Roman"/>
        </w:rPr>
        <w:t xml:space="preserve"> </w:t>
      </w:r>
      <w:r w:rsidRPr="0016214B">
        <w:rPr>
          <w:rFonts w:ascii="Times New Roman" w:hAnsi="Times New Roman" w:cs="Times New Roman"/>
        </w:rPr>
        <w:t>Zamawiającego.</w:t>
      </w:r>
    </w:p>
    <w:p w14:paraId="31D961C9" w14:textId="243B8DA6" w:rsidR="0016214B" w:rsidRPr="00E467B2" w:rsidRDefault="00241733" w:rsidP="00E467B2">
      <w:pPr>
        <w:pStyle w:val="Akapitzlist"/>
        <w:numPr>
          <w:ilvl w:val="0"/>
          <w:numId w:val="21"/>
        </w:numPr>
        <w:jc w:val="both"/>
        <w:rPr>
          <w:rFonts w:ascii="Times New Roman" w:hAnsi="Times New Roman" w:cs="Times New Roman"/>
        </w:rPr>
      </w:pPr>
      <w:r w:rsidRPr="0016214B">
        <w:rPr>
          <w:rFonts w:ascii="Times New Roman" w:hAnsi="Times New Roman" w:cs="Times New Roman"/>
        </w:rPr>
        <w:t>Wykonawca ponosi odpowiedzialność za szkody Zamawiającego i osób trzecich powstałe w trakcie realizacji robót budowlanych objętych przedmiotem niniejszego zamówienia oraz spowodowane istnieniem wad ukrytych używanych materiałów i wykonywanych robót, a także za szkody powstałe przy usuwaniu tych wad lub w wyniku zaniechania albo opóźnienia w wykonywaniu napraw.</w:t>
      </w:r>
    </w:p>
    <w:p w14:paraId="11CF109E" w14:textId="1F8010FA" w:rsidR="0016214B" w:rsidRPr="00E467B2" w:rsidRDefault="00241733" w:rsidP="00E467B2">
      <w:pPr>
        <w:pStyle w:val="Akapitzlist"/>
        <w:numPr>
          <w:ilvl w:val="0"/>
          <w:numId w:val="21"/>
        </w:numPr>
        <w:jc w:val="both"/>
        <w:rPr>
          <w:rFonts w:ascii="Times New Roman" w:hAnsi="Times New Roman" w:cs="Times New Roman"/>
        </w:rPr>
      </w:pPr>
      <w:r w:rsidRPr="00E467B2">
        <w:rPr>
          <w:rFonts w:ascii="Times New Roman" w:hAnsi="Times New Roman" w:cs="Times New Roman"/>
        </w:rPr>
        <w:t xml:space="preserve">Wykonawca zabezpieczy plac budowy przed dostępem osób niepowołanych i umieści w widocznym miejscu tablicę informacyjną oraz ogłoszenie, zawierające dane dotyczące bezpieczeństwa pracy i ochrony zdrowia. </w:t>
      </w:r>
    </w:p>
    <w:p w14:paraId="242C5699" w14:textId="77777777" w:rsidR="00241733" w:rsidRPr="00E467B2" w:rsidRDefault="00241733" w:rsidP="00E467B2">
      <w:pPr>
        <w:pStyle w:val="Akapitzlist"/>
        <w:numPr>
          <w:ilvl w:val="0"/>
          <w:numId w:val="21"/>
        </w:numPr>
        <w:jc w:val="both"/>
        <w:rPr>
          <w:rFonts w:ascii="Times New Roman" w:hAnsi="Times New Roman" w:cs="Times New Roman"/>
        </w:rPr>
      </w:pPr>
      <w:r w:rsidRPr="00E467B2">
        <w:rPr>
          <w:rFonts w:ascii="Times New Roman" w:hAnsi="Times New Roman" w:cs="Times New Roman"/>
        </w:rPr>
        <w:t>Wykonawca zapewni organizację zaplecza budowy.</w:t>
      </w:r>
    </w:p>
    <w:p w14:paraId="07265929" w14:textId="77777777" w:rsidR="00622ECA" w:rsidRPr="00101A3D" w:rsidRDefault="00622ECA" w:rsidP="00622ECA">
      <w:pPr>
        <w:jc w:val="center"/>
        <w:rPr>
          <w:rFonts w:ascii="Times New Roman" w:hAnsi="Times New Roman" w:cs="Times New Roman"/>
        </w:rPr>
      </w:pPr>
      <w:r w:rsidRPr="00101A3D">
        <w:rPr>
          <w:rFonts w:ascii="Times New Roman" w:hAnsi="Times New Roman" w:cs="Times New Roman"/>
        </w:rPr>
        <w:t>§ 2</w:t>
      </w:r>
    </w:p>
    <w:p w14:paraId="51200533" w14:textId="77777777" w:rsidR="004227AC" w:rsidRPr="00AB3170" w:rsidRDefault="00622ECA" w:rsidP="000E2033">
      <w:pPr>
        <w:pStyle w:val="Akapitzlist"/>
        <w:numPr>
          <w:ilvl w:val="0"/>
          <w:numId w:val="2"/>
        </w:numPr>
        <w:ind w:left="284" w:hanging="284"/>
        <w:jc w:val="both"/>
        <w:rPr>
          <w:rFonts w:ascii="Times New Roman" w:hAnsi="Times New Roman" w:cs="Times New Roman"/>
        </w:rPr>
      </w:pPr>
      <w:r w:rsidRPr="00AB3170">
        <w:rPr>
          <w:rFonts w:ascii="Times New Roman" w:hAnsi="Times New Roman" w:cs="Times New Roman"/>
        </w:rPr>
        <w:t>Co do zasady roboty określone zamówieniem podl</w:t>
      </w:r>
      <w:r w:rsidR="004227AC" w:rsidRPr="00AB3170">
        <w:rPr>
          <w:rFonts w:ascii="Times New Roman" w:hAnsi="Times New Roman" w:cs="Times New Roman"/>
        </w:rPr>
        <w:t>egają następującym odbiorom:</w:t>
      </w:r>
    </w:p>
    <w:p w14:paraId="5474550F" w14:textId="77777777" w:rsidR="004227AC" w:rsidRPr="00AB3170" w:rsidRDefault="00622ECA" w:rsidP="00187607">
      <w:pPr>
        <w:pStyle w:val="Akapitzlist"/>
        <w:numPr>
          <w:ilvl w:val="0"/>
          <w:numId w:val="9"/>
        </w:numPr>
        <w:ind w:left="567" w:hanging="283"/>
        <w:jc w:val="both"/>
        <w:rPr>
          <w:rFonts w:ascii="Times New Roman" w:hAnsi="Times New Roman" w:cs="Times New Roman"/>
        </w:rPr>
      </w:pPr>
      <w:r w:rsidRPr="00AB3170">
        <w:rPr>
          <w:rFonts w:ascii="Times New Roman" w:hAnsi="Times New Roman" w:cs="Times New Roman"/>
        </w:rPr>
        <w:t>Odbiór robót zanikowych oraz ulegających zakryciu roz</w:t>
      </w:r>
      <w:r w:rsidR="004227AC" w:rsidRPr="00AB3170">
        <w:rPr>
          <w:rFonts w:ascii="Times New Roman" w:hAnsi="Times New Roman" w:cs="Times New Roman"/>
        </w:rPr>
        <w:t>umiany jako odbiór częściowy (w </w:t>
      </w:r>
      <w:r w:rsidRPr="00AB3170">
        <w:rPr>
          <w:rFonts w:ascii="Times New Roman" w:hAnsi="Times New Roman" w:cs="Times New Roman"/>
        </w:rPr>
        <w:t>zależności od decyzji Zamawiającego oraz zapisów dokumentacji techniczno-</w:t>
      </w:r>
      <w:r w:rsidR="004227AC" w:rsidRPr="00AB3170">
        <w:rPr>
          <w:rFonts w:ascii="Times New Roman" w:hAnsi="Times New Roman" w:cs="Times New Roman"/>
        </w:rPr>
        <w:t xml:space="preserve">budowlanej), </w:t>
      </w:r>
    </w:p>
    <w:p w14:paraId="0DF010FF" w14:textId="63C0B0F9" w:rsidR="004227AC" w:rsidRPr="00AB3170" w:rsidRDefault="00622ECA" w:rsidP="00187607">
      <w:pPr>
        <w:pStyle w:val="Akapitzlist"/>
        <w:numPr>
          <w:ilvl w:val="0"/>
          <w:numId w:val="9"/>
        </w:numPr>
        <w:ind w:left="567" w:hanging="283"/>
        <w:jc w:val="both"/>
        <w:rPr>
          <w:rFonts w:ascii="Times New Roman" w:hAnsi="Times New Roman" w:cs="Times New Roman"/>
        </w:rPr>
      </w:pPr>
      <w:bookmarkStart w:id="6" w:name="_Hlk169855085"/>
      <w:r w:rsidRPr="00AB3170">
        <w:rPr>
          <w:rFonts w:ascii="Times New Roman" w:hAnsi="Times New Roman" w:cs="Times New Roman"/>
        </w:rPr>
        <w:t>Odbiór częściowy (odbiór częściowy będący podstawą wystawienia faktury za zrealizowan</w:t>
      </w:r>
      <w:r w:rsidR="00D263B9">
        <w:rPr>
          <w:rFonts w:ascii="Times New Roman" w:hAnsi="Times New Roman" w:cs="Times New Roman"/>
        </w:rPr>
        <w:t>y</w:t>
      </w:r>
      <w:r w:rsidRPr="00AB3170">
        <w:rPr>
          <w:rFonts w:ascii="Times New Roman" w:hAnsi="Times New Roman" w:cs="Times New Roman"/>
        </w:rPr>
        <w:t xml:space="preserve"> </w:t>
      </w:r>
      <w:r w:rsidR="00D263B9">
        <w:rPr>
          <w:rFonts w:ascii="Times New Roman" w:hAnsi="Times New Roman" w:cs="Times New Roman"/>
        </w:rPr>
        <w:t xml:space="preserve">zakres </w:t>
      </w:r>
      <w:r w:rsidR="00A677C6" w:rsidRPr="00AB3170">
        <w:rPr>
          <w:rFonts w:ascii="Times New Roman" w:hAnsi="Times New Roman" w:cs="Times New Roman"/>
        </w:rPr>
        <w:t>robót</w:t>
      </w:r>
      <w:r w:rsidR="00D263B9">
        <w:rPr>
          <w:rFonts w:ascii="Times New Roman" w:hAnsi="Times New Roman" w:cs="Times New Roman"/>
        </w:rPr>
        <w:t xml:space="preserve"> odpowiadający wysokości wkładu własnego Zamawiającego</w:t>
      </w:r>
      <w:r w:rsidR="004227AC" w:rsidRPr="00AB3170">
        <w:rPr>
          <w:rFonts w:ascii="Times New Roman" w:hAnsi="Times New Roman" w:cs="Times New Roman"/>
        </w:rPr>
        <w:t>),</w:t>
      </w:r>
    </w:p>
    <w:bookmarkEnd w:id="6"/>
    <w:p w14:paraId="4DC8B35E" w14:textId="77777777" w:rsidR="004227AC" w:rsidRPr="00AB3170" w:rsidRDefault="00622ECA" w:rsidP="00187607">
      <w:pPr>
        <w:pStyle w:val="Akapitzlist"/>
        <w:numPr>
          <w:ilvl w:val="0"/>
          <w:numId w:val="9"/>
        </w:numPr>
        <w:ind w:left="567" w:hanging="283"/>
        <w:jc w:val="both"/>
        <w:rPr>
          <w:rFonts w:ascii="Times New Roman" w:hAnsi="Times New Roman" w:cs="Times New Roman"/>
        </w:rPr>
      </w:pPr>
      <w:r w:rsidRPr="00AB3170">
        <w:rPr>
          <w:rFonts w:ascii="Times New Roman" w:hAnsi="Times New Roman" w:cs="Times New Roman"/>
        </w:rPr>
        <w:t>Odbiór końcowy po zrealizowaniu wszystkich etapów rob</w:t>
      </w:r>
      <w:r w:rsidR="004227AC" w:rsidRPr="00AB3170">
        <w:rPr>
          <w:rFonts w:ascii="Times New Roman" w:hAnsi="Times New Roman" w:cs="Times New Roman"/>
        </w:rPr>
        <w:t>ót,</w:t>
      </w:r>
    </w:p>
    <w:p w14:paraId="279607D9" w14:textId="77777777" w:rsidR="00622ECA" w:rsidRPr="00AB3170" w:rsidRDefault="00622ECA" w:rsidP="00187607">
      <w:pPr>
        <w:pStyle w:val="Akapitzlist"/>
        <w:numPr>
          <w:ilvl w:val="0"/>
          <w:numId w:val="9"/>
        </w:numPr>
        <w:ind w:left="567" w:hanging="283"/>
        <w:jc w:val="both"/>
        <w:rPr>
          <w:rFonts w:ascii="Times New Roman" w:hAnsi="Times New Roman" w:cs="Times New Roman"/>
        </w:rPr>
      </w:pPr>
      <w:r w:rsidRPr="00AB3170">
        <w:rPr>
          <w:rFonts w:ascii="Times New Roman" w:hAnsi="Times New Roman" w:cs="Times New Roman"/>
        </w:rPr>
        <w:t>Odbiór pogwarancyjny.</w:t>
      </w:r>
    </w:p>
    <w:p w14:paraId="459253EB" w14:textId="445CD0A8" w:rsidR="00622ECA" w:rsidRPr="00AB3170" w:rsidRDefault="00622ECA" w:rsidP="000E2033">
      <w:pPr>
        <w:pStyle w:val="Akapitzlist"/>
        <w:numPr>
          <w:ilvl w:val="0"/>
          <w:numId w:val="2"/>
        </w:numPr>
        <w:ind w:left="284" w:hanging="284"/>
        <w:jc w:val="both"/>
        <w:rPr>
          <w:rFonts w:ascii="Times New Roman" w:hAnsi="Times New Roman" w:cs="Times New Roman"/>
          <w:b/>
        </w:rPr>
      </w:pPr>
      <w:r w:rsidRPr="00AB3170">
        <w:rPr>
          <w:rFonts w:ascii="Times New Roman" w:hAnsi="Times New Roman" w:cs="Times New Roman"/>
          <w:b/>
        </w:rPr>
        <w:lastRenderedPageBreak/>
        <w:t xml:space="preserve">Zamawiający najdalej w ciągu </w:t>
      </w:r>
      <w:r w:rsidR="001631C8" w:rsidRPr="00AB3170">
        <w:rPr>
          <w:rFonts w:ascii="Times New Roman" w:hAnsi="Times New Roman" w:cs="Times New Roman"/>
          <w:b/>
        </w:rPr>
        <w:t>14</w:t>
      </w:r>
      <w:r w:rsidRPr="00AB3170">
        <w:rPr>
          <w:rFonts w:ascii="Times New Roman" w:hAnsi="Times New Roman" w:cs="Times New Roman"/>
          <w:b/>
        </w:rPr>
        <w:t xml:space="preserve"> </w:t>
      </w:r>
      <w:r w:rsidR="00270DA6" w:rsidRPr="00AB3170">
        <w:rPr>
          <w:rFonts w:ascii="Times New Roman" w:hAnsi="Times New Roman" w:cs="Times New Roman"/>
          <w:b/>
        </w:rPr>
        <w:t xml:space="preserve">roboczych </w:t>
      </w:r>
      <w:r w:rsidRPr="00AB3170">
        <w:rPr>
          <w:rFonts w:ascii="Times New Roman" w:hAnsi="Times New Roman" w:cs="Times New Roman"/>
          <w:b/>
        </w:rPr>
        <w:t xml:space="preserve">dni od chwili zawiadomienia pisemnego </w:t>
      </w:r>
      <w:r w:rsidR="001631C8" w:rsidRPr="00AB3170">
        <w:rPr>
          <w:rFonts w:ascii="Times New Roman" w:hAnsi="Times New Roman" w:cs="Times New Roman"/>
          <w:b/>
        </w:rPr>
        <w:t xml:space="preserve">rozpocznie procedurę </w:t>
      </w:r>
      <w:r w:rsidRPr="00AB3170">
        <w:rPr>
          <w:rFonts w:ascii="Times New Roman" w:hAnsi="Times New Roman" w:cs="Times New Roman"/>
          <w:b/>
        </w:rPr>
        <w:t xml:space="preserve">odbioru, albo przekaże Wykonawcy </w:t>
      </w:r>
      <w:r w:rsidR="003502A7" w:rsidRPr="00AB3170">
        <w:rPr>
          <w:rFonts w:ascii="Times New Roman" w:hAnsi="Times New Roman" w:cs="Times New Roman"/>
          <w:b/>
        </w:rPr>
        <w:t>pismo</w:t>
      </w:r>
      <w:r w:rsidRPr="00AB3170">
        <w:rPr>
          <w:rFonts w:ascii="Times New Roman" w:hAnsi="Times New Roman" w:cs="Times New Roman"/>
          <w:b/>
        </w:rPr>
        <w:t xml:space="preserve"> ustalając</w:t>
      </w:r>
      <w:r w:rsidR="003502A7" w:rsidRPr="00AB3170">
        <w:rPr>
          <w:rFonts w:ascii="Times New Roman" w:hAnsi="Times New Roman" w:cs="Times New Roman"/>
          <w:b/>
        </w:rPr>
        <w:t>e</w:t>
      </w:r>
      <w:r w:rsidRPr="00AB3170">
        <w:rPr>
          <w:rFonts w:ascii="Times New Roman" w:hAnsi="Times New Roman" w:cs="Times New Roman"/>
          <w:b/>
        </w:rPr>
        <w:t xml:space="preserve"> jakie warunki muszą być jeszcze spełnione, aby odbiór mógł być skutecznie dokonany.</w:t>
      </w:r>
    </w:p>
    <w:p w14:paraId="537AE679" w14:textId="2FE9FDCA" w:rsidR="00A450D9" w:rsidRPr="00722C14" w:rsidRDefault="00A450D9" w:rsidP="00A450D9">
      <w:pPr>
        <w:pStyle w:val="Akapitzlist"/>
        <w:numPr>
          <w:ilvl w:val="0"/>
          <w:numId w:val="2"/>
        </w:numPr>
        <w:ind w:left="284" w:hanging="284"/>
        <w:jc w:val="both"/>
        <w:rPr>
          <w:rFonts w:ascii="Times New Roman" w:hAnsi="Times New Roman" w:cs="Times New Roman"/>
        </w:rPr>
      </w:pPr>
      <w:r w:rsidRPr="00A450D9">
        <w:rPr>
          <w:rFonts w:ascii="Times New Roman" w:hAnsi="Times New Roman" w:cs="Times New Roman"/>
        </w:rPr>
        <w:t xml:space="preserve">Podstawowym warunkiem odbioru częściowego oraz końcowego jest sporządzenie i obustronne podpisanie protokołu odbioru, który będzie podstawą do wystawienia faktury. Nie jest </w:t>
      </w:r>
      <w:r w:rsidRPr="00722C14">
        <w:rPr>
          <w:rFonts w:ascii="Times New Roman" w:hAnsi="Times New Roman" w:cs="Times New Roman"/>
        </w:rPr>
        <w:t xml:space="preserve">dopuszczalne wystawienie faktury przed podpisaniem protokołu odbioru. </w:t>
      </w:r>
    </w:p>
    <w:p w14:paraId="19AA342B" w14:textId="253922C6" w:rsidR="00622ECA" w:rsidRPr="00722C14" w:rsidRDefault="00A450D9" w:rsidP="00A450D9">
      <w:pPr>
        <w:pStyle w:val="Akapitzlist"/>
        <w:numPr>
          <w:ilvl w:val="0"/>
          <w:numId w:val="2"/>
        </w:numPr>
        <w:ind w:left="284"/>
        <w:jc w:val="both"/>
        <w:rPr>
          <w:rFonts w:ascii="Times New Roman" w:hAnsi="Times New Roman" w:cs="Times New Roman"/>
        </w:rPr>
      </w:pPr>
      <w:r w:rsidRPr="00722C14">
        <w:rPr>
          <w:rFonts w:ascii="Times New Roman" w:hAnsi="Times New Roman" w:cs="Times New Roman"/>
        </w:rPr>
        <w:t>Protokoły odbioru muszą być podpisane przez Wykonawcę, Przedstawiciela Zamawiającego oraz Inspektora Nadzoru Inwestorskiego. Warunkiem odbioru robót jest również pozytywny odbiór (potwierdzony protokołem odbioru) przy udziale Przedstawiciela Wojewódzkiego Konserwatora Zabytków w Krakowie.</w:t>
      </w:r>
    </w:p>
    <w:p w14:paraId="31A00846" w14:textId="77777777" w:rsidR="004227AC" w:rsidRPr="002A1719" w:rsidRDefault="00622ECA" w:rsidP="000E2033">
      <w:pPr>
        <w:pStyle w:val="Akapitzlist"/>
        <w:numPr>
          <w:ilvl w:val="0"/>
          <w:numId w:val="2"/>
        </w:numPr>
        <w:ind w:left="284" w:hanging="284"/>
        <w:jc w:val="both"/>
        <w:rPr>
          <w:rFonts w:ascii="Times New Roman" w:hAnsi="Times New Roman" w:cs="Times New Roman"/>
        </w:rPr>
      </w:pPr>
      <w:r w:rsidRPr="002A1719">
        <w:rPr>
          <w:rFonts w:ascii="Times New Roman" w:hAnsi="Times New Roman" w:cs="Times New Roman"/>
        </w:rPr>
        <w:t>Jeżeli w trakcie dokonywania odbioru końcowego, częściowego lub odbioru prac podlegających zakryciu bądź zanikowych zostaną stwierdzone wady lub usterki, to Zamawiającemu przysługiwać będą następujące uprawnienia:</w:t>
      </w:r>
    </w:p>
    <w:p w14:paraId="636A372D" w14:textId="4F471BB6" w:rsidR="004227AC" w:rsidRPr="002A1719" w:rsidRDefault="00622ECA" w:rsidP="00187607">
      <w:pPr>
        <w:pStyle w:val="Akapitzlist"/>
        <w:numPr>
          <w:ilvl w:val="0"/>
          <w:numId w:val="10"/>
        </w:numPr>
        <w:ind w:left="567" w:hanging="283"/>
        <w:jc w:val="both"/>
        <w:rPr>
          <w:rFonts w:ascii="Times New Roman" w:hAnsi="Times New Roman" w:cs="Times New Roman"/>
        </w:rPr>
      </w:pPr>
      <w:r w:rsidRPr="002A1719">
        <w:rPr>
          <w:rFonts w:ascii="Times New Roman" w:hAnsi="Times New Roman" w:cs="Times New Roman"/>
        </w:rPr>
        <w:t xml:space="preserve">Jeżeli wady nadawać będą się do usunięcia, Zamawiający </w:t>
      </w:r>
      <w:r w:rsidR="00B12B42" w:rsidRPr="002A1719">
        <w:rPr>
          <w:rFonts w:ascii="Times New Roman" w:hAnsi="Times New Roman" w:cs="Times New Roman"/>
        </w:rPr>
        <w:t xml:space="preserve">dokona </w:t>
      </w:r>
      <w:r w:rsidRPr="002A1719">
        <w:rPr>
          <w:rFonts w:ascii="Times New Roman" w:hAnsi="Times New Roman" w:cs="Times New Roman"/>
        </w:rPr>
        <w:t>odbioru robót i wyznaczy jednoc</w:t>
      </w:r>
      <w:r w:rsidR="004227AC" w:rsidRPr="002A1719">
        <w:rPr>
          <w:rFonts w:ascii="Times New Roman" w:hAnsi="Times New Roman" w:cs="Times New Roman"/>
        </w:rPr>
        <w:t>ześnie termin usunięcia wad;</w:t>
      </w:r>
    </w:p>
    <w:p w14:paraId="7CD399B4" w14:textId="77777777" w:rsidR="004227AC" w:rsidRPr="002A1719" w:rsidRDefault="00622ECA" w:rsidP="00187607">
      <w:pPr>
        <w:pStyle w:val="Akapitzlist"/>
        <w:numPr>
          <w:ilvl w:val="0"/>
          <w:numId w:val="10"/>
        </w:numPr>
        <w:ind w:left="567" w:hanging="283"/>
        <w:jc w:val="both"/>
        <w:rPr>
          <w:rFonts w:ascii="Times New Roman" w:hAnsi="Times New Roman" w:cs="Times New Roman"/>
        </w:rPr>
      </w:pPr>
      <w:r w:rsidRPr="002A1719">
        <w:rPr>
          <w:rFonts w:ascii="Times New Roman" w:hAnsi="Times New Roman" w:cs="Times New Roman"/>
        </w:rPr>
        <w:t>Jeżeli wady nie będą nadawać się do usunięcia, Zamawiający będzie mógł odstąpić od umowy albo zażądać wykonania przedmiotu umowy po raz drugi, jeżeli wady te będą uniemożliwiać prawidłowe wykonanie przedmiotu umowy. W takim przypadku koszty ewentualnych prac rozbiórkowych przywracających stan poprzedni oraz powtórnego wykonania robót przewidzianych w kontrakcie obciążać będą w całości</w:t>
      </w:r>
      <w:r w:rsidR="004227AC" w:rsidRPr="002A1719">
        <w:rPr>
          <w:rFonts w:ascii="Times New Roman" w:hAnsi="Times New Roman" w:cs="Times New Roman"/>
        </w:rPr>
        <w:t xml:space="preserve"> wykonawcę.</w:t>
      </w:r>
    </w:p>
    <w:p w14:paraId="5CBC7EDB" w14:textId="77777777" w:rsidR="00622ECA" w:rsidRPr="002A1719" w:rsidRDefault="00622ECA" w:rsidP="00187607">
      <w:pPr>
        <w:pStyle w:val="Akapitzlist"/>
        <w:numPr>
          <w:ilvl w:val="0"/>
          <w:numId w:val="10"/>
        </w:numPr>
        <w:ind w:left="567" w:hanging="283"/>
        <w:jc w:val="both"/>
        <w:rPr>
          <w:rFonts w:ascii="Times New Roman" w:hAnsi="Times New Roman" w:cs="Times New Roman"/>
        </w:rPr>
      </w:pPr>
      <w:r w:rsidRPr="002A1719">
        <w:rPr>
          <w:rFonts w:ascii="Times New Roman" w:hAnsi="Times New Roman" w:cs="Times New Roman"/>
        </w:rPr>
        <w:t>Jeżeli wady nie będą nadawać się do usunięcia, a równocześnie nie będą miały wpływu na pozostałe roboty i na funkcjonowanie obiektu Zamawiający dopuszcza obniżenie wynagrodzenia o koszty ich potencjalnego usunięcia.</w:t>
      </w:r>
    </w:p>
    <w:p w14:paraId="465B8A20" w14:textId="77777777" w:rsidR="00622ECA" w:rsidRPr="00212BDA" w:rsidRDefault="00622ECA" w:rsidP="000E2033">
      <w:pPr>
        <w:pStyle w:val="Akapitzlist"/>
        <w:numPr>
          <w:ilvl w:val="0"/>
          <w:numId w:val="2"/>
        </w:numPr>
        <w:ind w:left="284" w:hanging="284"/>
        <w:jc w:val="both"/>
        <w:rPr>
          <w:rFonts w:ascii="Times New Roman" w:hAnsi="Times New Roman" w:cs="Times New Roman"/>
        </w:rPr>
      </w:pPr>
      <w:r w:rsidRPr="00212BDA">
        <w:rPr>
          <w:rFonts w:ascii="Times New Roman" w:hAnsi="Times New Roman" w:cs="Times New Roman"/>
        </w:rPr>
        <w:t>Usunięcie wad i usterek stwierdzone będzie obustronnie podpisanym protokołem.</w:t>
      </w:r>
    </w:p>
    <w:p w14:paraId="563763E1" w14:textId="76960123" w:rsidR="00622ECA" w:rsidRPr="008E2F14" w:rsidRDefault="00622ECA"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t>W okresie gwarancji mogą być dokonywane przeglądy przedmiotu umowy (rozumiane jako przeglądy obiektu). Terminy przeglądów będą wyznaczane przez Zamawiającego i uzgadniane z Wykonawcą</w:t>
      </w:r>
      <w:r w:rsidR="005D339F" w:rsidRPr="008E2F14">
        <w:rPr>
          <w:rFonts w:ascii="Times New Roman" w:hAnsi="Times New Roman" w:cs="Times New Roman"/>
        </w:rPr>
        <w:t>, nie częściej niż raz w roku</w:t>
      </w:r>
      <w:r w:rsidRPr="008E2F14">
        <w:rPr>
          <w:rFonts w:ascii="Times New Roman" w:hAnsi="Times New Roman" w:cs="Times New Roman"/>
        </w:rPr>
        <w:t>. Wykonawca zobowiązany jest uczestniczyć w przeglądzie gwarancyjnym. Uchylanie się przez Wykonawcę od dokonywania przeglądów przedmiotu umowy w okresie gwarancji będzie uznane za rażące naruszenie postanowień umownych. W razie stwierdzenia podczas przeglądu wad lub usterek odpowiednio stosuje się postanowienia ust. 5. Usunięcie wad i usterek stwierdzone będzie obustronnie podpisanym protokołem.</w:t>
      </w:r>
    </w:p>
    <w:p w14:paraId="25FF8582" w14:textId="18AC1799" w:rsidR="00622ECA" w:rsidRPr="008E2F14" w:rsidRDefault="00622ECA"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t>Na wypadek ujawnienia się wad wykonanych prac lub zastosowanych materiałów po dokonaniu końcowego odbioru, Zamawiającemu przysługują uprawnienia z tytułu rękojmi. Jeśli wady dadzą się usunąć, Zamawiający może domagać się ich usunięcia, wyznaczając Wykonawcy odpowiedni</w:t>
      </w:r>
      <w:r w:rsidR="006C0E84" w:rsidRPr="008E2F14">
        <w:rPr>
          <w:rFonts w:ascii="Times New Roman" w:hAnsi="Times New Roman" w:cs="Times New Roman"/>
        </w:rPr>
        <w:t>, technicznie uzasadniony</w:t>
      </w:r>
      <w:r w:rsidRPr="008E2F14">
        <w:rPr>
          <w:rFonts w:ascii="Times New Roman" w:hAnsi="Times New Roman" w:cs="Times New Roman"/>
        </w:rPr>
        <w:t xml:space="preserve"> termin.</w:t>
      </w:r>
    </w:p>
    <w:p w14:paraId="56B18CBD" w14:textId="77777777" w:rsidR="00622ECA" w:rsidRPr="008E2F14" w:rsidRDefault="00622ECA"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t>Termin rękojmi rozpoczyna bieg z dniem dokonania skutecznego odbioru końcowego robót. Uprawnienia z tytułu rękojmi wygasają z upływem terminu gwarancji. Uprawnienia z tytułu rękojmi i gwarancji jakości są od siebie niezależne w tym sensie, że ustanowienie gwarancji nie wyłącza możliwości dochodzenia przez Zamawiającego roszczeń z tytułu rękojmi.</w:t>
      </w:r>
    </w:p>
    <w:p w14:paraId="7471178F" w14:textId="3C3F3D26" w:rsidR="00A677C6" w:rsidRPr="008E2F14" w:rsidRDefault="000B020F"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t xml:space="preserve"> </w:t>
      </w:r>
      <w:r w:rsidR="00622ECA" w:rsidRPr="008E2F14">
        <w:rPr>
          <w:rFonts w:ascii="Times New Roman" w:hAnsi="Times New Roman" w:cs="Times New Roman"/>
        </w:rPr>
        <w:t xml:space="preserve">Odbiór pogwarancyjny będzie polegać na ocenie robót wykonanych w związku z usunięciem wad stwierdzonych przy odbiorze końcowym i/lub odbiorach robót zgłaszanych w okresie gwarancji. Odbiór pogwarancyjny dokonywany będzie na zakończenie okresu gwarancyjnego. </w:t>
      </w:r>
    </w:p>
    <w:p w14:paraId="31A1AE2E" w14:textId="2DF88443" w:rsidR="00622ECA" w:rsidRPr="008E2F14" w:rsidRDefault="000B020F"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t xml:space="preserve"> </w:t>
      </w:r>
      <w:r w:rsidR="00622ECA" w:rsidRPr="008E2F14">
        <w:rPr>
          <w:rFonts w:ascii="Times New Roman" w:hAnsi="Times New Roman" w:cs="Times New Roman"/>
        </w:rPr>
        <w:t xml:space="preserve">Podstawowym warunkiem podpisania protokołu odbioru końcowego jest spełnienie wymagań zamawiającego określonych w </w:t>
      </w:r>
      <w:r w:rsidR="00A450D9">
        <w:rPr>
          <w:rFonts w:ascii="Times New Roman" w:hAnsi="Times New Roman" w:cs="Times New Roman"/>
        </w:rPr>
        <w:t>SWZ</w:t>
      </w:r>
      <w:r w:rsidR="00622ECA" w:rsidRPr="008E2F14">
        <w:rPr>
          <w:rFonts w:ascii="Times New Roman" w:hAnsi="Times New Roman" w:cs="Times New Roman"/>
        </w:rPr>
        <w:t>, w tym również dostarczenie wszystkich dokumentów powykonawczych.</w:t>
      </w:r>
    </w:p>
    <w:p w14:paraId="22A3DD79" w14:textId="2FD1830D" w:rsidR="00622ECA" w:rsidRPr="008E2F14" w:rsidRDefault="000B020F" w:rsidP="000E2033">
      <w:pPr>
        <w:pStyle w:val="Akapitzlist"/>
        <w:numPr>
          <w:ilvl w:val="0"/>
          <w:numId w:val="2"/>
        </w:numPr>
        <w:ind w:left="284" w:hanging="284"/>
        <w:jc w:val="both"/>
        <w:rPr>
          <w:rFonts w:ascii="Times New Roman" w:hAnsi="Times New Roman" w:cs="Times New Roman"/>
        </w:rPr>
      </w:pPr>
      <w:r w:rsidRPr="008E2F14">
        <w:rPr>
          <w:rFonts w:ascii="Times New Roman" w:hAnsi="Times New Roman" w:cs="Times New Roman"/>
        </w:rPr>
        <w:lastRenderedPageBreak/>
        <w:t xml:space="preserve"> </w:t>
      </w:r>
      <w:r w:rsidR="00622ECA" w:rsidRPr="008E2F14">
        <w:rPr>
          <w:rFonts w:ascii="Times New Roman" w:hAnsi="Times New Roman" w:cs="Times New Roman"/>
        </w:rPr>
        <w:t xml:space="preserve">Przed podpisaniem umowy zamawiający uprawniony jest do żądania od wykonawcy przedłożenia do wglądu oryginału każdego z dokumentów określonych w </w:t>
      </w:r>
      <w:r w:rsidR="00A450D9">
        <w:rPr>
          <w:rFonts w:ascii="Times New Roman" w:hAnsi="Times New Roman" w:cs="Times New Roman"/>
        </w:rPr>
        <w:t>SWZ</w:t>
      </w:r>
      <w:r w:rsidR="00622ECA" w:rsidRPr="008E2F14">
        <w:rPr>
          <w:rFonts w:ascii="Times New Roman" w:hAnsi="Times New Roman" w:cs="Times New Roman"/>
        </w:rPr>
        <w:t xml:space="preserve"> oraz oryginałów kontraktów regulujących zasady współpracy wykonawcy z członkiem konsorcjum, podwykonawcą itp. </w:t>
      </w:r>
    </w:p>
    <w:p w14:paraId="03743EBB" w14:textId="585E3F75" w:rsidR="00622ECA" w:rsidRPr="00AB3170" w:rsidRDefault="00622ECA" w:rsidP="00622ECA">
      <w:pPr>
        <w:jc w:val="center"/>
        <w:rPr>
          <w:rFonts w:ascii="Times New Roman" w:hAnsi="Times New Roman" w:cs="Times New Roman"/>
        </w:rPr>
      </w:pPr>
      <w:r w:rsidRPr="00AB3170">
        <w:rPr>
          <w:rFonts w:ascii="Times New Roman" w:hAnsi="Times New Roman" w:cs="Times New Roman"/>
        </w:rPr>
        <w:t xml:space="preserve">§ </w:t>
      </w:r>
      <w:r w:rsidR="00054E1F" w:rsidRPr="00AB3170">
        <w:rPr>
          <w:rFonts w:ascii="Times New Roman" w:hAnsi="Times New Roman" w:cs="Times New Roman"/>
        </w:rPr>
        <w:t>3</w:t>
      </w:r>
    </w:p>
    <w:p w14:paraId="1D974242" w14:textId="260E7FDD" w:rsidR="004227AC" w:rsidRPr="00AB3170" w:rsidRDefault="00622ECA" w:rsidP="000E2033">
      <w:pPr>
        <w:pStyle w:val="Akapitzlist"/>
        <w:numPr>
          <w:ilvl w:val="0"/>
          <w:numId w:val="3"/>
        </w:numPr>
        <w:ind w:left="284" w:hanging="284"/>
        <w:jc w:val="both"/>
        <w:rPr>
          <w:rFonts w:ascii="Times New Roman" w:hAnsi="Times New Roman" w:cs="Times New Roman"/>
        </w:rPr>
      </w:pPr>
      <w:r w:rsidRPr="00AB3170">
        <w:rPr>
          <w:rFonts w:ascii="Times New Roman" w:hAnsi="Times New Roman" w:cs="Times New Roman"/>
        </w:rPr>
        <w:t>Za wykonanie przedmiotu niniejszej umowy Zamawiający zobowiązuje się do zapłaty umówionego wynagrodzenia</w:t>
      </w:r>
      <w:r w:rsidR="00741905" w:rsidRPr="00AB3170">
        <w:rPr>
          <w:rFonts w:ascii="Times New Roman" w:hAnsi="Times New Roman" w:cs="Times New Roman"/>
        </w:rPr>
        <w:t xml:space="preserve"> łącznego</w:t>
      </w:r>
      <w:r w:rsidRPr="00AB3170">
        <w:rPr>
          <w:rFonts w:ascii="Times New Roman" w:hAnsi="Times New Roman" w:cs="Times New Roman"/>
        </w:rPr>
        <w:t>, wynoszącego</w:t>
      </w:r>
      <w:r w:rsidR="004227AC" w:rsidRPr="00AB3170">
        <w:rPr>
          <w:rFonts w:ascii="Times New Roman" w:hAnsi="Times New Roman" w:cs="Times New Roman"/>
        </w:rPr>
        <w:t>:</w:t>
      </w:r>
    </w:p>
    <w:p w14:paraId="4ED5ABE7" w14:textId="2711C0B9" w:rsidR="004227AC" w:rsidRPr="00AB3170" w:rsidRDefault="004227AC" w:rsidP="004227AC">
      <w:pPr>
        <w:pStyle w:val="Akapitzlist"/>
        <w:ind w:left="284"/>
        <w:jc w:val="both"/>
        <w:rPr>
          <w:rFonts w:ascii="Times New Roman" w:hAnsi="Times New Roman" w:cs="Times New Roman"/>
        </w:rPr>
      </w:pPr>
      <w:r w:rsidRPr="00AB3170">
        <w:rPr>
          <w:rFonts w:ascii="Times New Roman" w:hAnsi="Times New Roman" w:cs="Times New Roman"/>
        </w:rPr>
        <w:t>………………………… zł netto</w:t>
      </w:r>
      <w:r w:rsidR="00310724" w:rsidRPr="00AB3170">
        <w:rPr>
          <w:rFonts w:ascii="Times New Roman" w:hAnsi="Times New Roman" w:cs="Times New Roman"/>
        </w:rPr>
        <w:t xml:space="preserve"> tj.</w:t>
      </w:r>
    </w:p>
    <w:p w14:paraId="76309328" w14:textId="77777777" w:rsidR="004227AC" w:rsidRPr="00AB3170" w:rsidRDefault="00622ECA" w:rsidP="004227AC">
      <w:pPr>
        <w:pStyle w:val="Akapitzlist"/>
        <w:ind w:left="284"/>
        <w:jc w:val="both"/>
        <w:rPr>
          <w:rFonts w:ascii="Times New Roman" w:hAnsi="Times New Roman" w:cs="Times New Roman"/>
          <w:b/>
          <w:bCs/>
        </w:rPr>
      </w:pPr>
      <w:r w:rsidRPr="00AB3170">
        <w:rPr>
          <w:rFonts w:ascii="Times New Roman" w:hAnsi="Times New Roman" w:cs="Times New Roman"/>
          <w:b/>
          <w:bCs/>
        </w:rPr>
        <w:t>..................</w:t>
      </w:r>
      <w:r w:rsidR="004227AC" w:rsidRPr="00AB3170">
        <w:rPr>
          <w:rFonts w:ascii="Times New Roman" w:hAnsi="Times New Roman" w:cs="Times New Roman"/>
          <w:b/>
          <w:bCs/>
        </w:rPr>
        <w:t>.......................</w:t>
      </w:r>
      <w:r w:rsidRPr="00AB3170">
        <w:rPr>
          <w:rFonts w:ascii="Times New Roman" w:hAnsi="Times New Roman" w:cs="Times New Roman"/>
          <w:b/>
          <w:bCs/>
        </w:rPr>
        <w:t xml:space="preserve">zł brutto </w:t>
      </w:r>
    </w:p>
    <w:p w14:paraId="408A685B" w14:textId="77777777" w:rsidR="004227AC" w:rsidRPr="00AB3170" w:rsidRDefault="004227AC" w:rsidP="004227AC">
      <w:pPr>
        <w:pStyle w:val="Akapitzlist"/>
        <w:ind w:left="284"/>
        <w:jc w:val="both"/>
        <w:rPr>
          <w:rFonts w:ascii="Times New Roman" w:hAnsi="Times New Roman" w:cs="Times New Roman"/>
          <w:b/>
          <w:bCs/>
        </w:rPr>
      </w:pPr>
      <w:r w:rsidRPr="00AB3170">
        <w:rPr>
          <w:rFonts w:ascii="Times New Roman" w:hAnsi="Times New Roman" w:cs="Times New Roman"/>
          <w:b/>
          <w:bCs/>
        </w:rPr>
        <w:t>(słownie: ............................................. zł brutto).</w:t>
      </w:r>
    </w:p>
    <w:p w14:paraId="6D442C9A" w14:textId="56DEA77E" w:rsidR="00741905" w:rsidRPr="00AB3170" w:rsidRDefault="00622ECA" w:rsidP="005F36D7">
      <w:pPr>
        <w:pStyle w:val="Akapitzlist"/>
        <w:ind w:left="284"/>
        <w:jc w:val="both"/>
        <w:rPr>
          <w:rFonts w:ascii="Times New Roman" w:hAnsi="Times New Roman" w:cs="Times New Roman"/>
          <w:b/>
          <w:bCs/>
        </w:rPr>
      </w:pPr>
      <w:r w:rsidRPr="00AB3170">
        <w:rPr>
          <w:rFonts w:ascii="Times New Roman" w:hAnsi="Times New Roman" w:cs="Times New Roman"/>
        </w:rPr>
        <w:t>(w tym VAT ......%),</w:t>
      </w:r>
      <w:r w:rsidR="004227AC" w:rsidRPr="00AB3170">
        <w:rPr>
          <w:rFonts w:ascii="Times New Roman" w:hAnsi="Times New Roman" w:cs="Times New Roman"/>
        </w:rPr>
        <w:t xml:space="preserve"> tj. ….. zł</w:t>
      </w:r>
      <w:r w:rsidR="00741905" w:rsidRPr="00AB3170">
        <w:rPr>
          <w:rFonts w:ascii="Times New Roman" w:hAnsi="Times New Roman" w:cs="Times New Roman"/>
        </w:rPr>
        <w:t xml:space="preserve">, </w:t>
      </w:r>
    </w:p>
    <w:p w14:paraId="2C16B511" w14:textId="02D3F325" w:rsidR="00472C9C" w:rsidRPr="00AB3170" w:rsidRDefault="00472C9C" w:rsidP="00A450D9">
      <w:pPr>
        <w:pStyle w:val="Akapitzlist"/>
        <w:numPr>
          <w:ilvl w:val="0"/>
          <w:numId w:val="27"/>
        </w:numPr>
        <w:autoSpaceDE w:val="0"/>
        <w:autoSpaceDN w:val="0"/>
        <w:spacing w:after="0" w:line="276" w:lineRule="auto"/>
        <w:ind w:left="284" w:hanging="284"/>
        <w:jc w:val="both"/>
        <w:rPr>
          <w:rFonts w:ascii="Times New Roman" w:eastAsia="Times New Roman" w:hAnsi="Times New Roman" w:cs="Times New Roman"/>
          <w:strike/>
          <w:lang w:val="x-none" w:eastAsia="ar-SA"/>
        </w:rPr>
      </w:pPr>
      <w:r w:rsidRPr="00AB3170">
        <w:rPr>
          <w:rFonts w:ascii="Times New Roman" w:eastAsia="Times New Roman" w:hAnsi="Times New Roman" w:cs="Times New Roman"/>
          <w:lang w:val="x-none" w:eastAsia="ar-SA"/>
        </w:rPr>
        <w:t xml:space="preserve">Wynagrodzenie, o którym mowa w ust. 1 jest </w:t>
      </w:r>
      <w:r w:rsidRPr="00AB3170">
        <w:rPr>
          <w:rFonts w:ascii="Times New Roman" w:eastAsia="Times New Roman" w:hAnsi="Times New Roman" w:cs="Times New Roman"/>
          <w:b/>
          <w:bCs/>
          <w:u w:val="single"/>
          <w:lang w:val="x-none" w:eastAsia="ar-SA"/>
        </w:rPr>
        <w:t xml:space="preserve">wynagrodzeniem </w:t>
      </w:r>
      <w:r w:rsidRPr="00AB3170">
        <w:rPr>
          <w:rFonts w:ascii="Times New Roman" w:eastAsia="Times New Roman" w:hAnsi="Times New Roman" w:cs="Times New Roman"/>
          <w:b/>
          <w:bCs/>
          <w:u w:val="single"/>
          <w:lang w:eastAsia="ar-SA"/>
        </w:rPr>
        <w:t>kosztorysowym</w:t>
      </w:r>
      <w:r w:rsidRPr="00AB3170">
        <w:rPr>
          <w:rFonts w:ascii="Times New Roman" w:eastAsia="Times New Roman" w:hAnsi="Times New Roman" w:cs="Times New Roman"/>
          <w:lang w:eastAsia="ar-SA"/>
        </w:rPr>
        <w:t>,</w:t>
      </w:r>
      <w:r w:rsidRPr="00AB3170">
        <w:rPr>
          <w:rFonts w:ascii="Times New Roman" w:eastAsia="Times New Roman" w:hAnsi="Times New Roman" w:cs="Times New Roman"/>
          <w:lang w:val="x-none" w:eastAsia="ar-SA"/>
        </w:rPr>
        <w:t xml:space="preserve"> </w:t>
      </w:r>
      <w:r w:rsidRPr="00AB3170">
        <w:rPr>
          <w:rFonts w:ascii="Times New Roman" w:eastAsia="Times New Roman" w:hAnsi="Times New Roman" w:cs="Times New Roman"/>
          <w:lang w:eastAsia="ar-SA"/>
        </w:rPr>
        <w:t xml:space="preserve">ustalonym </w:t>
      </w:r>
      <w:r w:rsidRPr="00AB3170">
        <w:rPr>
          <w:rFonts w:ascii="Times New Roman" w:eastAsia="Calibri" w:hAnsi="Times New Roman" w:cs="Times New Roman"/>
          <w:lang w:val="x-none"/>
        </w:rPr>
        <w:t>na podstawie planowanego w kosztorysie ofertowym zakresu prac</w:t>
      </w:r>
      <w:r w:rsidRPr="00AB3170">
        <w:rPr>
          <w:rFonts w:ascii="Times New Roman" w:eastAsia="Calibri" w:hAnsi="Times New Roman" w:cs="Times New Roman"/>
        </w:rPr>
        <w:t>.</w:t>
      </w:r>
    </w:p>
    <w:p w14:paraId="7E2D1EC5" w14:textId="77777777" w:rsidR="00472C9C" w:rsidRPr="00AB3170" w:rsidRDefault="00472C9C" w:rsidP="00A450D9">
      <w:pPr>
        <w:widowControl w:val="0"/>
        <w:numPr>
          <w:ilvl w:val="0"/>
          <w:numId w:val="27"/>
        </w:numPr>
        <w:suppressAutoHyphens/>
        <w:autoSpaceDE w:val="0"/>
        <w:autoSpaceDN w:val="0"/>
        <w:adjustRightInd w:val="0"/>
        <w:spacing w:after="0" w:line="276" w:lineRule="auto"/>
        <w:ind w:left="284" w:hanging="284"/>
        <w:contextualSpacing/>
        <w:jc w:val="both"/>
        <w:rPr>
          <w:rFonts w:ascii="Times New Roman" w:eastAsia="Times New Roman" w:hAnsi="Times New Roman" w:cs="Times New Roman"/>
          <w:lang w:val="x-none" w:eastAsia="ar-SA"/>
        </w:rPr>
      </w:pPr>
      <w:r w:rsidRPr="00AB3170">
        <w:rPr>
          <w:rFonts w:ascii="Times New Roman" w:eastAsia="Calibri" w:hAnsi="Times New Roman" w:cs="Times New Roman"/>
          <w:lang w:val="x-none"/>
        </w:rPr>
        <w:t xml:space="preserve">Podstawą do określenia ceny, o której mowa w ust. </w:t>
      </w:r>
      <w:r w:rsidRPr="00AB3170">
        <w:rPr>
          <w:rFonts w:ascii="Times New Roman" w:eastAsia="Calibri" w:hAnsi="Times New Roman" w:cs="Times New Roman"/>
        </w:rPr>
        <w:t xml:space="preserve">1, jest </w:t>
      </w:r>
      <w:r w:rsidRPr="00AB3170">
        <w:rPr>
          <w:rFonts w:ascii="Times New Roman" w:eastAsia="Calibri" w:hAnsi="Times New Roman" w:cs="Times New Roman"/>
          <w:lang w:val="x-none"/>
        </w:rPr>
        <w:t>iloś</w:t>
      </w:r>
      <w:r w:rsidRPr="00AB3170">
        <w:rPr>
          <w:rFonts w:ascii="Times New Roman" w:eastAsia="Calibri" w:hAnsi="Times New Roman" w:cs="Times New Roman"/>
        </w:rPr>
        <w:t>ć</w:t>
      </w:r>
      <w:r w:rsidRPr="00AB3170">
        <w:rPr>
          <w:rFonts w:ascii="Times New Roman" w:eastAsia="Calibri" w:hAnsi="Times New Roman" w:cs="Times New Roman"/>
          <w:lang w:val="x-none"/>
        </w:rPr>
        <w:t xml:space="preserve"> robót wynikając</w:t>
      </w:r>
      <w:r w:rsidRPr="00AB3170">
        <w:rPr>
          <w:rFonts w:ascii="Times New Roman" w:eastAsia="Calibri" w:hAnsi="Times New Roman" w:cs="Times New Roman"/>
        </w:rPr>
        <w:t>a</w:t>
      </w:r>
      <w:r w:rsidRPr="00AB3170">
        <w:rPr>
          <w:rFonts w:ascii="Times New Roman" w:eastAsia="Calibri" w:hAnsi="Times New Roman" w:cs="Times New Roman"/>
          <w:lang w:val="x-none"/>
        </w:rPr>
        <w:t xml:space="preserve"> </w:t>
      </w:r>
      <w:r w:rsidRPr="00AB3170">
        <w:rPr>
          <w:rFonts w:ascii="Times New Roman" w:eastAsia="Calibri" w:hAnsi="Times New Roman" w:cs="Times New Roman"/>
          <w:lang w:val="x-none"/>
        </w:rPr>
        <w:br/>
        <w:t>z przedmiar</w:t>
      </w:r>
      <w:r w:rsidRPr="00AB3170">
        <w:rPr>
          <w:rFonts w:ascii="Times New Roman" w:eastAsia="Calibri" w:hAnsi="Times New Roman" w:cs="Times New Roman"/>
        </w:rPr>
        <w:t>ów</w:t>
      </w:r>
      <w:r w:rsidRPr="00AB3170">
        <w:rPr>
          <w:rFonts w:ascii="Times New Roman" w:eastAsia="Calibri" w:hAnsi="Times New Roman" w:cs="Times New Roman"/>
          <w:lang w:val="x-none"/>
        </w:rPr>
        <w:t xml:space="preserve"> robót</w:t>
      </w:r>
      <w:r w:rsidRPr="00AB3170">
        <w:rPr>
          <w:rFonts w:ascii="Times New Roman" w:eastAsia="Times New Roman" w:hAnsi="Times New Roman" w:cs="Times New Roman"/>
          <w:lang w:val="x-none" w:eastAsia="ar-SA"/>
        </w:rPr>
        <w:t>.</w:t>
      </w:r>
    </w:p>
    <w:p w14:paraId="05A3BCBD" w14:textId="7EE6329F" w:rsidR="00BE10A6" w:rsidRPr="00AB3170" w:rsidRDefault="00622ECA" w:rsidP="00A450D9">
      <w:pPr>
        <w:widowControl w:val="0"/>
        <w:numPr>
          <w:ilvl w:val="0"/>
          <w:numId w:val="27"/>
        </w:numPr>
        <w:suppressAutoHyphens/>
        <w:autoSpaceDE w:val="0"/>
        <w:autoSpaceDN w:val="0"/>
        <w:adjustRightInd w:val="0"/>
        <w:spacing w:after="0" w:line="276" w:lineRule="auto"/>
        <w:ind w:left="284" w:hanging="284"/>
        <w:contextualSpacing/>
        <w:jc w:val="both"/>
        <w:rPr>
          <w:rFonts w:ascii="Times New Roman" w:hAnsi="Times New Roman" w:cs="Times New Roman"/>
          <w:strike/>
        </w:rPr>
      </w:pPr>
      <w:r w:rsidRPr="00AB3170">
        <w:rPr>
          <w:rFonts w:ascii="Times New Roman" w:hAnsi="Times New Roman" w:cs="Times New Roman"/>
        </w:rPr>
        <w:t xml:space="preserve">Za wynagrodzenie określone w niniejszej umowie Wykonawca zobowiązuje się wykonać całość prac </w:t>
      </w:r>
      <w:r w:rsidR="00144DB1" w:rsidRPr="00AB3170">
        <w:rPr>
          <w:rFonts w:ascii="Times New Roman" w:hAnsi="Times New Roman" w:cs="Times New Roman"/>
        </w:rPr>
        <w:t xml:space="preserve">opisanych </w:t>
      </w:r>
      <w:r w:rsidRPr="00AB3170">
        <w:rPr>
          <w:rFonts w:ascii="Times New Roman" w:hAnsi="Times New Roman" w:cs="Times New Roman"/>
        </w:rPr>
        <w:t>w § 1 niniejszej umowy</w:t>
      </w:r>
      <w:r w:rsidR="00144DB1" w:rsidRPr="00AB3170">
        <w:rPr>
          <w:rFonts w:ascii="Times New Roman" w:hAnsi="Times New Roman" w:cs="Times New Roman"/>
        </w:rPr>
        <w:t xml:space="preserve"> oraz </w:t>
      </w:r>
      <w:r w:rsidRPr="00AB3170">
        <w:rPr>
          <w:rFonts w:ascii="Times New Roman" w:hAnsi="Times New Roman" w:cs="Times New Roman"/>
        </w:rPr>
        <w:t xml:space="preserve"> </w:t>
      </w:r>
      <w:r w:rsidR="007C40A6">
        <w:rPr>
          <w:rFonts w:ascii="Times New Roman" w:hAnsi="Times New Roman" w:cs="Times New Roman"/>
        </w:rPr>
        <w:t xml:space="preserve">Opisie Przedmiotu Zamówienia wraz z </w:t>
      </w:r>
      <w:r w:rsidR="001631C8" w:rsidRPr="00AB3170">
        <w:rPr>
          <w:rFonts w:ascii="Times New Roman" w:hAnsi="Times New Roman" w:cs="Times New Roman"/>
        </w:rPr>
        <w:t>przedmiara</w:t>
      </w:r>
      <w:r w:rsidR="007C40A6">
        <w:rPr>
          <w:rFonts w:ascii="Times New Roman" w:hAnsi="Times New Roman" w:cs="Times New Roman"/>
        </w:rPr>
        <w:t>mi</w:t>
      </w:r>
      <w:r w:rsidR="00D75148" w:rsidRPr="00AB3170">
        <w:rPr>
          <w:rFonts w:ascii="Times New Roman" w:hAnsi="Times New Roman" w:cs="Times New Roman"/>
        </w:rPr>
        <w:t xml:space="preserve"> robót</w:t>
      </w:r>
      <w:r w:rsidR="001631C8" w:rsidRPr="00AB3170">
        <w:rPr>
          <w:rFonts w:ascii="Times New Roman" w:hAnsi="Times New Roman" w:cs="Times New Roman"/>
        </w:rPr>
        <w:t xml:space="preserve">, </w:t>
      </w:r>
      <w:r w:rsidR="007C40A6">
        <w:rPr>
          <w:rFonts w:ascii="Times New Roman" w:hAnsi="Times New Roman" w:cs="Times New Roman"/>
        </w:rPr>
        <w:t>SWZ</w:t>
      </w:r>
      <w:r w:rsidR="00144DB1" w:rsidRPr="00AB3170">
        <w:rPr>
          <w:rFonts w:ascii="Times New Roman" w:hAnsi="Times New Roman" w:cs="Times New Roman"/>
        </w:rPr>
        <w:t>. Zgodnie z</w:t>
      </w:r>
      <w:r w:rsidRPr="00AB3170">
        <w:rPr>
          <w:rFonts w:ascii="Times New Roman" w:hAnsi="Times New Roman" w:cs="Times New Roman"/>
        </w:rPr>
        <w:t xml:space="preserve"> przepisami prawa, zasadami sztuki budowlanej i ofertą Wykonawcy.</w:t>
      </w:r>
    </w:p>
    <w:p w14:paraId="24561381" w14:textId="6257B7B7" w:rsidR="004227AC" w:rsidRPr="00AB3170" w:rsidRDefault="00622ECA" w:rsidP="00A450D9">
      <w:pPr>
        <w:widowControl w:val="0"/>
        <w:numPr>
          <w:ilvl w:val="0"/>
          <w:numId w:val="27"/>
        </w:numPr>
        <w:suppressAutoHyphens/>
        <w:autoSpaceDE w:val="0"/>
        <w:autoSpaceDN w:val="0"/>
        <w:adjustRightInd w:val="0"/>
        <w:spacing w:after="0" w:line="276" w:lineRule="auto"/>
        <w:ind w:left="284" w:hanging="284"/>
        <w:contextualSpacing/>
        <w:jc w:val="both"/>
        <w:rPr>
          <w:rFonts w:ascii="Times New Roman" w:hAnsi="Times New Roman" w:cs="Times New Roman"/>
          <w:strike/>
        </w:rPr>
      </w:pPr>
      <w:r w:rsidRPr="00AB3170">
        <w:rPr>
          <w:rFonts w:ascii="Times New Roman" w:hAnsi="Times New Roman" w:cs="Times New Roman"/>
        </w:rPr>
        <w:t>Cena ofertowa obejmuje wszystkie koszty związane z realizacją zamówienia, w tym również wszelkie koszty towarzyszące</w:t>
      </w:r>
      <w:r w:rsidR="00144DB1" w:rsidRPr="00AB3170">
        <w:rPr>
          <w:rFonts w:ascii="Times New Roman" w:hAnsi="Times New Roman" w:cs="Times New Roman"/>
        </w:rPr>
        <w:t>.</w:t>
      </w:r>
      <w:r w:rsidR="00B30587" w:rsidRPr="00AB3170">
        <w:rPr>
          <w:rFonts w:ascii="Times New Roman" w:hAnsi="Times New Roman" w:cs="Times New Roman"/>
        </w:rPr>
        <w:t xml:space="preserve">: </w:t>
      </w:r>
    </w:p>
    <w:p w14:paraId="15370885"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robociznę oraz wszelkie koszty z nią związ</w:t>
      </w:r>
      <w:r w:rsidR="004227AC" w:rsidRPr="00AB3170">
        <w:rPr>
          <w:rFonts w:ascii="Times New Roman" w:hAnsi="Times New Roman" w:cs="Times New Roman"/>
        </w:rPr>
        <w:t>ane;</w:t>
      </w:r>
    </w:p>
    <w:p w14:paraId="7B4E82D2"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wartość zużytych materiałów (w tym wszelkich materiałów pomocniczych niezbędnych do wykonania robót, a nie wymienionych bezpośrednio w kontrakcie) wraz z kosztami ich zakupu, magazynowania, ewentualnych ubytków</w:t>
      </w:r>
      <w:r w:rsidR="004227AC" w:rsidRPr="00AB3170">
        <w:rPr>
          <w:rFonts w:ascii="Times New Roman" w:hAnsi="Times New Roman" w:cs="Times New Roman"/>
        </w:rPr>
        <w:t xml:space="preserve"> i transport na teren budowy;</w:t>
      </w:r>
    </w:p>
    <w:p w14:paraId="0DFDAE73"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wartości pracy sprzętu wraz z kosztami jednorazowymi (sprowadzenie sprzętu na plac budowy i jego usunięcie, montaż, de</w:t>
      </w:r>
      <w:r w:rsidR="004227AC" w:rsidRPr="00AB3170">
        <w:rPr>
          <w:rFonts w:ascii="Times New Roman" w:hAnsi="Times New Roman" w:cs="Times New Roman"/>
        </w:rPr>
        <w:t>montaż na stanowisku pracy);</w:t>
      </w:r>
    </w:p>
    <w:p w14:paraId="581A2481" w14:textId="4D2ED868"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 xml:space="preserve">koszty pośrednie, w skład w których wchodzą m.in.: płace personelu i kierownictwa budowy, pracowników nadzoru, koszty urządzenia i zaplecza budowy (w tym doprowadzenie energii i wody, budowa dróg dojazdowych itp.), koszty dotyczące </w:t>
      </w:r>
      <w:r w:rsidR="00091116" w:rsidRPr="00AB3170">
        <w:rPr>
          <w:rFonts w:ascii="Times New Roman" w:hAnsi="Times New Roman" w:cs="Times New Roman"/>
        </w:rPr>
        <w:t xml:space="preserve">zabezpieczenia placu budowy </w:t>
      </w:r>
      <w:r w:rsidRPr="00AB3170">
        <w:rPr>
          <w:rFonts w:ascii="Times New Roman" w:hAnsi="Times New Roman" w:cs="Times New Roman"/>
        </w:rPr>
        <w:t xml:space="preserve"> wydatki dotyczące BHP, usługi obce na rzecz budowy, ekspertyzy dotyczące wykonania robót, koszty zarządu przedsiębiorstwa Wykonawcy, koszty ogól</w:t>
      </w:r>
      <w:r w:rsidR="004227AC" w:rsidRPr="00AB3170">
        <w:rPr>
          <w:rFonts w:ascii="Times New Roman" w:hAnsi="Times New Roman" w:cs="Times New Roman"/>
        </w:rPr>
        <w:t>ne przedsiębiorstwa, i inne;</w:t>
      </w:r>
    </w:p>
    <w:p w14:paraId="7DF74193"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koszty wszystkich tymczasowych budowli, urządzeń i robót itp. niezbędnych do wykonania robót objętych kontraktem, przeprowadzenia prób końcowych oraz utrzymania ciągłości pracy istniejących syst</w:t>
      </w:r>
      <w:r w:rsidR="004227AC" w:rsidRPr="00AB3170">
        <w:rPr>
          <w:rFonts w:ascii="Times New Roman" w:hAnsi="Times New Roman" w:cs="Times New Roman"/>
        </w:rPr>
        <w:t>emów;</w:t>
      </w:r>
    </w:p>
    <w:p w14:paraId="119BA701"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koszty badań</w:t>
      </w:r>
      <w:r w:rsidR="00A677C6" w:rsidRPr="00AB3170">
        <w:rPr>
          <w:rFonts w:ascii="Times New Roman" w:hAnsi="Times New Roman" w:cs="Times New Roman"/>
        </w:rPr>
        <w:t>, uzgodnień</w:t>
      </w:r>
      <w:r w:rsidRPr="00AB3170">
        <w:rPr>
          <w:rFonts w:ascii="Times New Roman" w:hAnsi="Times New Roman" w:cs="Times New Roman"/>
        </w:rPr>
        <w:t>, prób i testów wykonanych zgod</w:t>
      </w:r>
      <w:r w:rsidR="004227AC" w:rsidRPr="00AB3170">
        <w:rPr>
          <w:rFonts w:ascii="Times New Roman" w:hAnsi="Times New Roman" w:cs="Times New Roman"/>
        </w:rPr>
        <w:t>nie z wymaganiami kontraktu;</w:t>
      </w:r>
    </w:p>
    <w:p w14:paraId="1B629BEB" w14:textId="696E3204" w:rsidR="004227AC" w:rsidRPr="00AB3170" w:rsidRDefault="00A677C6"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 xml:space="preserve">ewentualne </w:t>
      </w:r>
      <w:r w:rsidR="00622ECA" w:rsidRPr="00AB3170">
        <w:rPr>
          <w:rFonts w:ascii="Times New Roman" w:hAnsi="Times New Roman" w:cs="Times New Roman"/>
        </w:rPr>
        <w:t>włączenia i wyłączenia urządzeń i sieci niezbędne do realizacji budowy Wykonawca uzyska we własnym zakresie i poniesie koszty z tym związane</w:t>
      </w:r>
      <w:r w:rsidR="00AF235F" w:rsidRPr="00AB3170">
        <w:rPr>
          <w:rFonts w:ascii="Times New Roman" w:hAnsi="Times New Roman" w:cs="Times New Roman"/>
        </w:rPr>
        <w:t>;</w:t>
      </w:r>
      <w:r w:rsidR="00622ECA" w:rsidRPr="00AB3170">
        <w:rPr>
          <w:rFonts w:ascii="Times New Roman" w:hAnsi="Times New Roman" w:cs="Times New Roman"/>
        </w:rPr>
        <w:t xml:space="preserve"> </w:t>
      </w:r>
      <w:r w:rsidR="00AF235F" w:rsidRPr="00AB3170">
        <w:rPr>
          <w:rFonts w:ascii="Times New Roman" w:hAnsi="Times New Roman" w:cs="Times New Roman"/>
        </w:rPr>
        <w:t>w</w:t>
      </w:r>
      <w:r w:rsidR="00622ECA" w:rsidRPr="00AB3170">
        <w:rPr>
          <w:rFonts w:ascii="Times New Roman" w:hAnsi="Times New Roman" w:cs="Times New Roman"/>
        </w:rPr>
        <w:t xml:space="preserve"> przypadku uszkodzenia sieci Wykonawca zostanie obciążony kosztami awarii oraz kosztami wynikającym</w:t>
      </w:r>
      <w:r w:rsidR="004227AC" w:rsidRPr="00AB3170">
        <w:rPr>
          <w:rFonts w:ascii="Times New Roman" w:hAnsi="Times New Roman" w:cs="Times New Roman"/>
        </w:rPr>
        <w:t>i z przerwy eksploatacyjnej</w:t>
      </w:r>
      <w:r w:rsidR="00AF235F" w:rsidRPr="00AB3170">
        <w:rPr>
          <w:rFonts w:ascii="Times New Roman" w:hAnsi="Times New Roman" w:cs="Times New Roman"/>
        </w:rPr>
        <w:t xml:space="preserve"> - dotyczy tylko urządzeń i sieci zinwentaryzowanych</w:t>
      </w:r>
      <w:r w:rsidR="004227AC" w:rsidRPr="00AB3170">
        <w:rPr>
          <w:rFonts w:ascii="Times New Roman" w:hAnsi="Times New Roman" w:cs="Times New Roman"/>
        </w:rPr>
        <w:t>,</w:t>
      </w:r>
    </w:p>
    <w:p w14:paraId="310455F2" w14:textId="77777777" w:rsidR="004227AC"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zysk kalkulacyjny zawierający ewentualne ryzyko Wykonawcy z tytułu innych wydatków mogących wystąpić w czasie realizacji robót i w okresie zgłaszania wad;</w:t>
      </w:r>
    </w:p>
    <w:p w14:paraId="0E61FB03" w14:textId="77777777" w:rsidR="00F97D7E"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podatki obliczane zgodnie z obowiązującymi przepisami,</w:t>
      </w:r>
    </w:p>
    <w:p w14:paraId="5FE74A40" w14:textId="196851BD" w:rsidR="00622ECA" w:rsidRPr="00AB3170" w:rsidRDefault="00622ECA" w:rsidP="00187607">
      <w:pPr>
        <w:pStyle w:val="Akapitzlist"/>
        <w:numPr>
          <w:ilvl w:val="0"/>
          <w:numId w:val="11"/>
        </w:numPr>
        <w:ind w:left="567" w:hanging="283"/>
        <w:jc w:val="both"/>
        <w:rPr>
          <w:rFonts w:ascii="Times New Roman" w:hAnsi="Times New Roman" w:cs="Times New Roman"/>
        </w:rPr>
      </w:pPr>
      <w:r w:rsidRPr="00AB3170">
        <w:rPr>
          <w:rFonts w:ascii="Times New Roman" w:hAnsi="Times New Roman" w:cs="Times New Roman"/>
        </w:rPr>
        <w:t>wszelkie prace towarzyszące, niezbędne do wykonania przedmiotu zamówienia</w:t>
      </w:r>
      <w:r w:rsidR="00144DB1" w:rsidRPr="00AB3170">
        <w:rPr>
          <w:rFonts w:ascii="Times New Roman" w:hAnsi="Times New Roman" w:cs="Times New Roman"/>
        </w:rPr>
        <w:t xml:space="preserve"> oraz inne wynikające z uzgodnień projektowych i </w:t>
      </w:r>
      <w:r w:rsidR="00310724" w:rsidRPr="00AB3170">
        <w:rPr>
          <w:rFonts w:ascii="Times New Roman" w:hAnsi="Times New Roman" w:cs="Times New Roman"/>
        </w:rPr>
        <w:t>warunków/</w:t>
      </w:r>
      <w:r w:rsidR="00144DB1" w:rsidRPr="00AB3170">
        <w:rPr>
          <w:rFonts w:ascii="Times New Roman" w:hAnsi="Times New Roman" w:cs="Times New Roman"/>
        </w:rPr>
        <w:t>zgód branżowych</w:t>
      </w:r>
      <w:r w:rsidRPr="00AB3170">
        <w:rPr>
          <w:rFonts w:ascii="Times New Roman" w:hAnsi="Times New Roman" w:cs="Times New Roman"/>
        </w:rPr>
        <w:t>,</w:t>
      </w:r>
    </w:p>
    <w:p w14:paraId="06C66B78" w14:textId="1C19AEDC" w:rsidR="00BB47D1" w:rsidRPr="00AB3170" w:rsidRDefault="00622ECA" w:rsidP="00A450D9">
      <w:pPr>
        <w:pStyle w:val="Akapitzlist"/>
        <w:numPr>
          <w:ilvl w:val="0"/>
          <w:numId w:val="28"/>
        </w:numPr>
        <w:ind w:left="284"/>
        <w:jc w:val="both"/>
        <w:rPr>
          <w:rFonts w:ascii="Times New Roman" w:hAnsi="Times New Roman" w:cs="Times New Roman"/>
        </w:rPr>
      </w:pPr>
      <w:r w:rsidRPr="00AB3170">
        <w:rPr>
          <w:rFonts w:ascii="Times New Roman" w:hAnsi="Times New Roman" w:cs="Times New Roman"/>
        </w:rPr>
        <w:t>W przypadku pominięcia przez Wykonawcę przy wycenie przedmiotu umowy jakichkolwiek robót/kosztów zasygnaliz</w:t>
      </w:r>
      <w:r w:rsidR="00A677C6" w:rsidRPr="00AB3170">
        <w:rPr>
          <w:rFonts w:ascii="Times New Roman" w:hAnsi="Times New Roman" w:cs="Times New Roman"/>
        </w:rPr>
        <w:t>owanych w dokumentacji postępowania</w:t>
      </w:r>
      <w:r w:rsidR="00A13D25" w:rsidRPr="00AB3170">
        <w:rPr>
          <w:rFonts w:ascii="Times New Roman" w:hAnsi="Times New Roman" w:cs="Times New Roman"/>
        </w:rPr>
        <w:t xml:space="preserve"> </w:t>
      </w:r>
      <w:r w:rsidR="00BF6342" w:rsidRPr="00AB3170">
        <w:rPr>
          <w:rFonts w:ascii="Times New Roman" w:hAnsi="Times New Roman" w:cs="Times New Roman"/>
        </w:rPr>
        <w:t>oraz</w:t>
      </w:r>
      <w:r w:rsidR="00A13D25" w:rsidRPr="00AB3170">
        <w:rPr>
          <w:rFonts w:ascii="Times New Roman" w:hAnsi="Times New Roman" w:cs="Times New Roman"/>
        </w:rPr>
        <w:t xml:space="preserve"> w </w:t>
      </w:r>
      <w:r w:rsidR="00D75148" w:rsidRPr="00AB3170">
        <w:rPr>
          <w:rFonts w:ascii="Times New Roman" w:hAnsi="Times New Roman" w:cs="Times New Roman"/>
        </w:rPr>
        <w:t xml:space="preserve">ewentualnych </w:t>
      </w:r>
      <w:r w:rsidR="00A13D25" w:rsidRPr="00AB3170">
        <w:rPr>
          <w:rFonts w:ascii="Times New Roman" w:hAnsi="Times New Roman" w:cs="Times New Roman"/>
        </w:rPr>
        <w:t>odpowiedziach na pytania</w:t>
      </w:r>
      <w:r w:rsidRPr="00AB3170">
        <w:rPr>
          <w:rFonts w:ascii="Times New Roman" w:hAnsi="Times New Roman" w:cs="Times New Roman"/>
        </w:rPr>
        <w:t xml:space="preserve">, wskutek czego Wykonawca mimo iż przy dochowaniu staranności mógł </w:t>
      </w:r>
      <w:r w:rsidRPr="00AB3170">
        <w:rPr>
          <w:rFonts w:ascii="Times New Roman" w:hAnsi="Times New Roman" w:cs="Times New Roman"/>
        </w:rPr>
        <w:lastRenderedPageBreak/>
        <w:t>i powinien te koszty zidentyfikować i doliczyć do wynagrodzenia, Wykonawcy nie przysługują względem Zamawiającego żadne roszczenia z tego tytułu, w szczególności roszczenie o dodatkowe wynagrodzenie lub roszczenie o podwyższenie wynagrodzenia.</w:t>
      </w:r>
    </w:p>
    <w:p w14:paraId="45214819" w14:textId="165A1E84" w:rsidR="00BB47D1" w:rsidRPr="00AB3170" w:rsidRDefault="00BE10A6" w:rsidP="00A450D9">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rPr>
        <w:t xml:space="preserve">Wykonawca otrzyma wynagrodzenie odpowiadające zakresowi zrealizowanych robót wg wyceny wynikającej z kosztorysu powykonawczego. </w:t>
      </w:r>
      <w:r w:rsidR="003950A7" w:rsidRPr="00AB3170">
        <w:rPr>
          <w:rFonts w:ascii="Times New Roman" w:eastAsia="Calibri" w:hAnsi="Times New Roman" w:cs="Times New Roman"/>
        </w:rPr>
        <w:t xml:space="preserve">Z </w:t>
      </w:r>
      <w:r w:rsidR="004F109B" w:rsidRPr="00AB3170">
        <w:rPr>
          <w:rFonts w:ascii="Times New Roman" w:eastAsia="Calibri" w:hAnsi="Times New Roman" w:cs="Times New Roman"/>
        </w:rPr>
        <w:t>uwzględnieniem postanowień zawartych w § 9 ust. 5 pkt 2)</w:t>
      </w:r>
      <w:r w:rsidR="00CA197D" w:rsidRPr="00AB3170">
        <w:rPr>
          <w:rFonts w:ascii="Times New Roman" w:eastAsia="Calibri" w:hAnsi="Times New Roman" w:cs="Times New Roman"/>
        </w:rPr>
        <w:t xml:space="preserve"> - </w:t>
      </w:r>
      <w:r w:rsidR="004F109B" w:rsidRPr="00AB3170">
        <w:rPr>
          <w:rFonts w:ascii="Times New Roman" w:eastAsia="Calibri" w:hAnsi="Times New Roman" w:cs="Times New Roman"/>
        </w:rPr>
        <w:t xml:space="preserve">4) niniejszej umowy. </w:t>
      </w:r>
      <w:r w:rsidR="00A13D25" w:rsidRPr="00AB3170">
        <w:rPr>
          <w:rFonts w:ascii="Times New Roman" w:eastAsia="Calibri" w:hAnsi="Times New Roman" w:cs="Times New Roman"/>
        </w:rPr>
        <w:t>R</w:t>
      </w:r>
      <w:r w:rsidRPr="00AB3170">
        <w:rPr>
          <w:rFonts w:ascii="Times New Roman" w:eastAsia="Calibri" w:hAnsi="Times New Roman" w:cs="Times New Roman"/>
        </w:rPr>
        <w:t>oboty zaniechane, przez które rozumie się roboty opisane pierwotną dokumentacją projektową,  których wykonanie stało się zbędne</w:t>
      </w:r>
      <w:r w:rsidR="00A13D25" w:rsidRPr="00AB3170">
        <w:rPr>
          <w:rFonts w:ascii="Times New Roman" w:eastAsia="Calibri" w:hAnsi="Times New Roman" w:cs="Times New Roman"/>
        </w:rPr>
        <w:t xml:space="preserve"> będą opisane w protokole konieczności</w:t>
      </w:r>
      <w:r w:rsidR="009E30F6" w:rsidRPr="00AB3170">
        <w:rPr>
          <w:rFonts w:ascii="Times New Roman" w:eastAsia="Calibri" w:hAnsi="Times New Roman" w:cs="Times New Roman"/>
        </w:rPr>
        <w:t>.</w:t>
      </w:r>
    </w:p>
    <w:p w14:paraId="41D08383" w14:textId="71E173E3" w:rsidR="00BB47D1" w:rsidRPr="00AB3170" w:rsidRDefault="00BE10A6" w:rsidP="00A450D9">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rPr>
        <w:t>W przypadku realizacji robót zamiennych w stosunku do</w:t>
      </w:r>
      <w:bookmarkStart w:id="7" w:name="_Hlk156808458"/>
      <w:r w:rsidRPr="00AB3170">
        <w:rPr>
          <w:rFonts w:ascii="Times New Roman" w:eastAsia="Calibri" w:hAnsi="Times New Roman" w:cs="Times New Roman"/>
        </w:rPr>
        <w:t xml:space="preserve"> przedmiaru robót i oferty, Wykonawca otrzyma wynagrodzenie odpowiadające zakresowi zrealizowanych robót wg wyceny wynikającej z kosztorysu</w:t>
      </w:r>
      <w:r w:rsidR="00ED3F50" w:rsidRPr="00AB3170">
        <w:rPr>
          <w:rFonts w:ascii="Times New Roman" w:eastAsia="Calibri" w:hAnsi="Times New Roman" w:cs="Times New Roman"/>
        </w:rPr>
        <w:t xml:space="preserve"> </w:t>
      </w:r>
      <w:r w:rsidRPr="00AB3170">
        <w:rPr>
          <w:rFonts w:ascii="Times New Roman" w:eastAsia="Calibri" w:hAnsi="Times New Roman" w:cs="Times New Roman"/>
        </w:rPr>
        <w:t>powykonawczego.</w:t>
      </w:r>
      <w:bookmarkStart w:id="8" w:name="_Hlk156807347"/>
      <w:bookmarkEnd w:id="7"/>
      <w:r w:rsidRPr="00AB3170">
        <w:rPr>
          <w:rFonts w:ascii="Times New Roman" w:eastAsia="Calibri" w:hAnsi="Times New Roman" w:cs="Times New Roman"/>
        </w:rPr>
        <w:t xml:space="preserve"> </w:t>
      </w:r>
      <w:bookmarkStart w:id="9" w:name="_Hlk156807423"/>
      <w:bookmarkEnd w:id="8"/>
      <w:r w:rsidR="00A13D25" w:rsidRPr="00AB3170">
        <w:rPr>
          <w:rFonts w:ascii="Times New Roman" w:eastAsia="Times New Roman" w:hAnsi="Times New Roman" w:cs="Times New Roman"/>
          <w:lang w:eastAsia="pl-PL"/>
        </w:rPr>
        <w:t>R</w:t>
      </w:r>
      <w:r w:rsidRPr="00AB3170">
        <w:rPr>
          <w:rFonts w:ascii="Times New Roman" w:eastAsia="Times New Roman" w:hAnsi="Times New Roman" w:cs="Times New Roman"/>
          <w:lang w:eastAsia="pl-PL"/>
        </w:rPr>
        <w:t>oboty zamienne, przez które rozumie się roboty wykonywane w zamian robót opisanych w pierwotnej dokumentacji projektowej</w:t>
      </w:r>
      <w:bookmarkEnd w:id="9"/>
      <w:r w:rsidR="00A13D25" w:rsidRPr="00AB3170">
        <w:rPr>
          <w:rFonts w:ascii="Times New Roman" w:eastAsia="Times New Roman" w:hAnsi="Times New Roman" w:cs="Times New Roman"/>
          <w:lang w:eastAsia="pl-PL"/>
        </w:rPr>
        <w:t xml:space="preserve"> będą o</w:t>
      </w:r>
      <w:r w:rsidR="00A54D29" w:rsidRPr="00AB3170">
        <w:rPr>
          <w:rFonts w:ascii="Times New Roman" w:eastAsia="Times New Roman" w:hAnsi="Times New Roman" w:cs="Times New Roman"/>
          <w:lang w:eastAsia="pl-PL"/>
        </w:rPr>
        <w:t>pisane w protokole konieczności</w:t>
      </w:r>
      <w:r w:rsidR="00EE2DB5" w:rsidRPr="00AB3170">
        <w:rPr>
          <w:rFonts w:ascii="Times New Roman" w:eastAsia="Times New Roman" w:hAnsi="Times New Roman" w:cs="Times New Roman"/>
          <w:lang w:eastAsia="pl-PL"/>
        </w:rPr>
        <w:t xml:space="preserve"> i zatwierdzone przez Zamawiającego</w:t>
      </w:r>
      <w:r w:rsidR="00A54D29" w:rsidRPr="00AB3170">
        <w:rPr>
          <w:rFonts w:ascii="Times New Roman" w:eastAsia="Times New Roman" w:hAnsi="Times New Roman" w:cs="Times New Roman"/>
          <w:lang w:eastAsia="pl-PL"/>
        </w:rPr>
        <w:t>.</w:t>
      </w:r>
    </w:p>
    <w:p w14:paraId="39033EB8" w14:textId="141E668F" w:rsidR="00BB47D1" w:rsidRPr="00AB3170" w:rsidRDefault="00BE10A6" w:rsidP="00A450D9">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rPr>
        <w:t>W przypadku realizacji robót w zakresie większym, niż wynikający z przedmiaru robót i oferty, Wykonawca otrzyma wynagrodzenie odpowiadające zakresowi zrealizowanych robót wg wyceny wynikającej z kosztorysu powykonawczego.</w:t>
      </w:r>
      <w:bookmarkStart w:id="10" w:name="_Hlk156808777"/>
    </w:p>
    <w:p w14:paraId="53D5B1D3" w14:textId="3C0E3D3C" w:rsidR="00BB47D1" w:rsidRPr="00AB3170" w:rsidRDefault="00BE10A6" w:rsidP="00A450D9">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lang w:val="x-none"/>
        </w:rPr>
        <w:t xml:space="preserve">W przypadku wskazanym w ust. </w:t>
      </w:r>
      <w:r w:rsidR="00BC5A12" w:rsidRPr="00AB3170">
        <w:rPr>
          <w:rFonts w:ascii="Times New Roman" w:eastAsia="Calibri" w:hAnsi="Times New Roman" w:cs="Times New Roman"/>
        </w:rPr>
        <w:t>7</w:t>
      </w:r>
      <w:r w:rsidRPr="00AB3170">
        <w:rPr>
          <w:rFonts w:ascii="Times New Roman" w:eastAsia="Calibri" w:hAnsi="Times New Roman" w:cs="Times New Roman"/>
        </w:rPr>
        <w:t>,</w:t>
      </w:r>
      <w:r w:rsidRPr="00AB3170">
        <w:rPr>
          <w:rFonts w:ascii="Times New Roman" w:eastAsia="Calibri" w:hAnsi="Times New Roman" w:cs="Times New Roman"/>
          <w:lang w:val="x-none"/>
        </w:rPr>
        <w:t xml:space="preserve"> </w:t>
      </w:r>
      <w:r w:rsidR="00BC5A12" w:rsidRPr="00AB3170">
        <w:rPr>
          <w:rFonts w:ascii="Times New Roman" w:eastAsia="Calibri" w:hAnsi="Times New Roman" w:cs="Times New Roman"/>
        </w:rPr>
        <w:t>8</w:t>
      </w:r>
      <w:r w:rsidRPr="00AB3170">
        <w:rPr>
          <w:rFonts w:ascii="Times New Roman" w:eastAsia="Calibri" w:hAnsi="Times New Roman" w:cs="Times New Roman"/>
        </w:rPr>
        <w:t xml:space="preserve"> i </w:t>
      </w:r>
      <w:r w:rsidR="00BC5A12" w:rsidRPr="00AB3170">
        <w:rPr>
          <w:rFonts w:ascii="Times New Roman" w:eastAsia="Calibri" w:hAnsi="Times New Roman" w:cs="Times New Roman"/>
        </w:rPr>
        <w:t>9</w:t>
      </w:r>
      <w:r w:rsidRPr="00AB3170">
        <w:rPr>
          <w:rFonts w:ascii="Times New Roman" w:eastAsia="Calibri" w:hAnsi="Times New Roman" w:cs="Times New Roman"/>
          <w:lang w:val="x-none"/>
        </w:rPr>
        <w:t xml:space="preserve"> </w:t>
      </w:r>
      <w:bookmarkEnd w:id="10"/>
      <w:r w:rsidRPr="00AB3170">
        <w:rPr>
          <w:rFonts w:ascii="Times New Roman" w:eastAsia="Calibri" w:hAnsi="Times New Roman" w:cs="Times New Roman"/>
          <w:lang w:val="x-none"/>
        </w:rPr>
        <w:t xml:space="preserve">każda zmiana zakresu robót w stosunku do ilości wynikających z kosztorysu ofertowego i przedmiaru robót wymaga uprzedniej pisemnej zgody </w:t>
      </w:r>
      <w:r w:rsidRPr="00AB3170">
        <w:rPr>
          <w:rFonts w:ascii="Times New Roman" w:eastAsia="Calibri" w:hAnsi="Times New Roman" w:cs="Times New Roman"/>
        </w:rPr>
        <w:t>Z</w:t>
      </w:r>
      <w:r w:rsidRPr="00AB3170">
        <w:rPr>
          <w:rFonts w:ascii="Times New Roman" w:eastAsia="Calibri" w:hAnsi="Times New Roman" w:cs="Times New Roman"/>
          <w:lang w:val="x-none"/>
        </w:rPr>
        <w:t>amawiaj</w:t>
      </w:r>
      <w:r w:rsidRPr="00AB3170">
        <w:rPr>
          <w:rFonts w:ascii="Times New Roman" w:eastAsia="Calibri" w:hAnsi="Times New Roman" w:cs="Times New Roman"/>
        </w:rPr>
        <w:t>ą</w:t>
      </w:r>
      <w:r w:rsidRPr="00AB3170">
        <w:rPr>
          <w:rFonts w:ascii="Times New Roman" w:eastAsia="Calibri" w:hAnsi="Times New Roman" w:cs="Times New Roman"/>
          <w:lang w:val="x-none"/>
        </w:rPr>
        <w:t>cego</w:t>
      </w:r>
      <w:r w:rsidRPr="00AB3170">
        <w:rPr>
          <w:rFonts w:ascii="Times New Roman" w:eastAsia="Calibri" w:hAnsi="Times New Roman" w:cs="Times New Roman"/>
        </w:rPr>
        <w:t xml:space="preserve">, a w przypadku wskazanym w ust. </w:t>
      </w:r>
      <w:r w:rsidR="00BC5A12" w:rsidRPr="00AB3170">
        <w:rPr>
          <w:rFonts w:ascii="Times New Roman" w:eastAsia="Calibri" w:hAnsi="Times New Roman" w:cs="Times New Roman"/>
        </w:rPr>
        <w:t>9</w:t>
      </w:r>
      <w:r w:rsidRPr="00AB3170">
        <w:rPr>
          <w:rFonts w:ascii="Times New Roman" w:eastAsia="Calibri" w:hAnsi="Times New Roman" w:cs="Times New Roman"/>
        </w:rPr>
        <w:t xml:space="preserve"> również</w:t>
      </w:r>
      <w:r w:rsidRPr="00AB3170">
        <w:rPr>
          <w:rFonts w:ascii="Times New Roman" w:eastAsia="Calibri" w:hAnsi="Times New Roman" w:cs="Times New Roman"/>
          <w:lang w:val="x-none"/>
        </w:rPr>
        <w:t xml:space="preserve"> zmiany umowy</w:t>
      </w:r>
      <w:r w:rsidRPr="00AB3170">
        <w:rPr>
          <w:rFonts w:ascii="Times New Roman" w:eastAsia="Calibri" w:hAnsi="Times New Roman" w:cs="Times New Roman"/>
        </w:rPr>
        <w:t xml:space="preserve"> w formie aneksu</w:t>
      </w:r>
      <w:r w:rsidRPr="00AB3170">
        <w:rPr>
          <w:rFonts w:ascii="Times New Roman" w:eastAsia="Calibri" w:hAnsi="Times New Roman" w:cs="Times New Roman"/>
          <w:lang w:val="x-none"/>
        </w:rPr>
        <w:t>.</w:t>
      </w:r>
    </w:p>
    <w:p w14:paraId="268BF940" w14:textId="2DDD2381" w:rsidR="00BB47D1" w:rsidRPr="00AB3170" w:rsidRDefault="00BE10A6" w:rsidP="00A450D9">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lang w:val="x-none"/>
        </w:rPr>
        <w:t xml:space="preserve">W przypadku wskazanym w ust. </w:t>
      </w:r>
      <w:r w:rsidR="00BC5A12" w:rsidRPr="00AB3170">
        <w:rPr>
          <w:rFonts w:ascii="Times New Roman" w:eastAsia="Calibri" w:hAnsi="Times New Roman" w:cs="Times New Roman"/>
        </w:rPr>
        <w:t>8</w:t>
      </w:r>
      <w:r w:rsidRPr="00AB3170">
        <w:rPr>
          <w:rFonts w:ascii="Times New Roman" w:eastAsia="Calibri" w:hAnsi="Times New Roman" w:cs="Times New Roman"/>
        </w:rPr>
        <w:t xml:space="preserve"> i </w:t>
      </w:r>
      <w:r w:rsidR="00BC5A12" w:rsidRPr="00AB3170">
        <w:rPr>
          <w:rFonts w:ascii="Times New Roman" w:eastAsia="Calibri" w:hAnsi="Times New Roman" w:cs="Times New Roman"/>
        </w:rPr>
        <w:t>9</w:t>
      </w:r>
      <w:r w:rsidRPr="00AB3170">
        <w:rPr>
          <w:rFonts w:ascii="Times New Roman" w:eastAsia="Calibri" w:hAnsi="Times New Roman" w:cs="Times New Roman"/>
          <w:lang w:val="x-none"/>
        </w:rPr>
        <w:t xml:space="preserve"> Wykonawca przed przystąpieniem do wykonywania prac wykraczających poza zakres przedmiaru i kosztorysu ofertowego zobowiązany jest zgłosić </w:t>
      </w:r>
      <w:r w:rsidRPr="00AB3170">
        <w:rPr>
          <w:rFonts w:ascii="Times New Roman" w:eastAsia="Calibri" w:hAnsi="Times New Roman" w:cs="Times New Roman"/>
        </w:rPr>
        <w:t>Z</w:t>
      </w:r>
      <w:r w:rsidRPr="00AB3170">
        <w:rPr>
          <w:rFonts w:ascii="Times New Roman" w:eastAsia="Calibri" w:hAnsi="Times New Roman" w:cs="Times New Roman"/>
          <w:lang w:val="x-none"/>
        </w:rPr>
        <w:t xml:space="preserve">amawiającemu </w:t>
      </w:r>
      <w:r w:rsidRPr="00AB3170">
        <w:rPr>
          <w:rFonts w:ascii="Times New Roman" w:eastAsia="Calibri" w:hAnsi="Times New Roman" w:cs="Times New Roman"/>
        </w:rPr>
        <w:t xml:space="preserve">i Inspektorowi Nadzoru </w:t>
      </w:r>
      <w:r w:rsidRPr="00AB3170">
        <w:rPr>
          <w:rFonts w:ascii="Times New Roman" w:eastAsia="Calibri" w:hAnsi="Times New Roman" w:cs="Times New Roman"/>
          <w:lang w:val="x-none"/>
        </w:rPr>
        <w:t xml:space="preserve">konieczność realizacji tych robót oraz uzyskać pisemną zgodę Zamawiającego i Inspektora Nadzoru na ich realizację. Wykonywanie robót wykraczających poza obmiary i zakres ujęty w przedmiarze robót i kosztorysie ofertowym bez zgody Zamawiającego i Inspektora Nadzoru uznany będzie za realizację świadczenia na własne ryzyko Wykonawcy bez gwarancji zapłaty wynagrodzenia z tego tytułu. </w:t>
      </w:r>
    </w:p>
    <w:p w14:paraId="6959EEFD" w14:textId="77777777" w:rsidR="00032711" w:rsidRPr="00032711" w:rsidRDefault="00BE10A6" w:rsidP="00032711">
      <w:pPr>
        <w:pStyle w:val="Akapitzlist"/>
        <w:numPr>
          <w:ilvl w:val="0"/>
          <w:numId w:val="28"/>
        </w:numPr>
        <w:ind w:left="284"/>
        <w:jc w:val="both"/>
        <w:rPr>
          <w:rFonts w:ascii="Times New Roman" w:hAnsi="Times New Roman" w:cs="Times New Roman"/>
        </w:rPr>
      </w:pPr>
      <w:r w:rsidRPr="00AB3170">
        <w:rPr>
          <w:rFonts w:ascii="Times New Roman" w:eastAsia="Calibri" w:hAnsi="Times New Roman" w:cs="Times New Roman"/>
          <w:lang w:val="x-none"/>
        </w:rPr>
        <w:t>Kosztorysy powykonawcze</w:t>
      </w:r>
      <w:r w:rsidRPr="00AB3170">
        <w:rPr>
          <w:rFonts w:ascii="Times New Roman" w:eastAsia="Calibri" w:hAnsi="Times New Roman" w:cs="Times New Roman"/>
        </w:rPr>
        <w:t>,</w:t>
      </w:r>
      <w:r w:rsidRPr="00AB3170">
        <w:rPr>
          <w:rFonts w:ascii="Times New Roman" w:eastAsia="Calibri" w:hAnsi="Times New Roman" w:cs="Times New Roman"/>
          <w:lang w:val="x-none"/>
        </w:rPr>
        <w:t xml:space="preserve"> o których mowa w ust. </w:t>
      </w:r>
      <w:r w:rsidR="00BC5A12" w:rsidRPr="00AB3170">
        <w:rPr>
          <w:rFonts w:ascii="Times New Roman" w:eastAsia="Calibri" w:hAnsi="Times New Roman" w:cs="Times New Roman"/>
        </w:rPr>
        <w:t>8</w:t>
      </w:r>
      <w:r w:rsidRPr="00AB3170">
        <w:rPr>
          <w:rFonts w:ascii="Times New Roman" w:eastAsia="Calibri" w:hAnsi="Times New Roman" w:cs="Times New Roman"/>
          <w:lang w:val="x-none"/>
        </w:rPr>
        <w:t xml:space="preserve"> i </w:t>
      </w:r>
      <w:r w:rsidR="00BC5A12" w:rsidRPr="00AB3170">
        <w:rPr>
          <w:rFonts w:ascii="Times New Roman" w:eastAsia="Calibri" w:hAnsi="Times New Roman" w:cs="Times New Roman"/>
        </w:rPr>
        <w:t>9</w:t>
      </w:r>
      <w:r w:rsidRPr="00AB3170">
        <w:rPr>
          <w:rFonts w:ascii="Times New Roman" w:eastAsia="Calibri" w:hAnsi="Times New Roman" w:cs="Times New Roman"/>
          <w:lang w:val="x-none"/>
        </w:rPr>
        <w:t xml:space="preserve"> zostaną wykonane na podstawie </w:t>
      </w:r>
      <w:r w:rsidR="00BF6342" w:rsidRPr="00AB3170">
        <w:rPr>
          <w:rFonts w:ascii="Times New Roman" w:eastAsia="Calibri" w:hAnsi="Times New Roman" w:cs="Times New Roman"/>
        </w:rPr>
        <w:t>cen jednostkowych</w:t>
      </w:r>
      <w:r w:rsidR="00BC5A12" w:rsidRPr="00AB3170">
        <w:rPr>
          <w:rFonts w:ascii="Times New Roman" w:eastAsia="Calibri" w:hAnsi="Times New Roman" w:cs="Times New Roman"/>
          <w:lang w:val="x-none"/>
        </w:rPr>
        <w:t xml:space="preserve"> wynikających</w:t>
      </w:r>
      <w:r w:rsidRPr="00AB3170">
        <w:rPr>
          <w:rFonts w:ascii="Times New Roman" w:eastAsia="Calibri" w:hAnsi="Times New Roman" w:cs="Times New Roman"/>
          <w:lang w:val="x-none"/>
        </w:rPr>
        <w:t xml:space="preserve"> z kosztorysu ofertowego i obmiarów wykonanych prac potwierdzonych przez Inspektora Nadzoru po zakończeniu każdego z etapów rozliczanych fakturami o których mowa w § </w:t>
      </w:r>
      <w:r w:rsidR="00E073C7" w:rsidRPr="00AB3170">
        <w:rPr>
          <w:rFonts w:ascii="Times New Roman" w:eastAsia="Calibri" w:hAnsi="Times New Roman" w:cs="Times New Roman"/>
        </w:rPr>
        <w:t>4</w:t>
      </w:r>
      <w:r w:rsidRPr="00AB3170">
        <w:rPr>
          <w:rFonts w:ascii="Times New Roman" w:eastAsia="Calibri" w:hAnsi="Times New Roman" w:cs="Times New Roman"/>
          <w:lang w:val="x-none"/>
        </w:rPr>
        <w:t xml:space="preserve"> umowy.</w:t>
      </w:r>
      <w:r w:rsidR="00BC5A12" w:rsidRPr="00AB3170">
        <w:rPr>
          <w:rFonts w:ascii="Times New Roman" w:eastAsia="Calibri" w:hAnsi="Times New Roman" w:cs="Times New Roman"/>
        </w:rPr>
        <w:t xml:space="preserve"> Z uwzględnieniem § 9 ust 7 niniejszej umowy.</w:t>
      </w:r>
      <w:r w:rsidRPr="00AB3170">
        <w:rPr>
          <w:rFonts w:ascii="Times New Roman" w:eastAsia="Times New Roman" w:hAnsi="Times New Roman" w:cs="Times New Roman"/>
          <w:lang w:val="x-none" w:eastAsia="ar-SA"/>
        </w:rPr>
        <w:t xml:space="preserve"> </w:t>
      </w:r>
    </w:p>
    <w:p w14:paraId="6DB33FA9" w14:textId="04F5EB8B" w:rsidR="00032711" w:rsidRPr="00032711" w:rsidRDefault="00032711" w:rsidP="00032711">
      <w:pPr>
        <w:pStyle w:val="Akapitzlist"/>
        <w:numPr>
          <w:ilvl w:val="0"/>
          <w:numId w:val="28"/>
        </w:numPr>
        <w:ind w:left="284"/>
        <w:jc w:val="both"/>
        <w:rPr>
          <w:rFonts w:ascii="Times New Roman" w:hAnsi="Times New Roman" w:cs="Times New Roman"/>
        </w:rPr>
      </w:pPr>
      <w:r w:rsidRPr="00032711">
        <w:rPr>
          <w:rFonts w:ascii="Times New Roman" w:hAnsi="Times New Roman" w:cs="Times New Roman"/>
          <w:u w:val="single"/>
        </w:rPr>
        <w:t xml:space="preserve">W terminie do 14 dni od zawarcia niniejszej umowy Wykonawca przedstawi Zamawiającemu szczegółową kalkulację kosztów objętych ceną Oferty Wykonawcy w oparciu, o którą ustalono maksymalną nominalną wartość wynagrodzenia należnego wykonawcy z tytułu realizacji niniejszej umowy. </w:t>
      </w:r>
    </w:p>
    <w:p w14:paraId="109E176E" w14:textId="77777777" w:rsidR="00032711" w:rsidRDefault="00032711" w:rsidP="007701DD">
      <w:pPr>
        <w:pStyle w:val="Akapitzlist"/>
        <w:numPr>
          <w:ilvl w:val="0"/>
          <w:numId w:val="40"/>
        </w:numPr>
        <w:spacing w:line="256" w:lineRule="auto"/>
        <w:ind w:left="567"/>
        <w:jc w:val="both"/>
        <w:rPr>
          <w:rFonts w:ascii="Times New Roman" w:hAnsi="Times New Roman" w:cs="Times New Roman"/>
        </w:rPr>
      </w:pPr>
      <w:r>
        <w:rPr>
          <w:rFonts w:ascii="Times New Roman" w:hAnsi="Times New Roman" w:cs="Times New Roman"/>
        </w:rPr>
        <w:t xml:space="preserve">Kalkulacja powinna zawierać m.in. rozbicie na koszty wynagrodzenia wraz z pochodnymi pracowników, cenę paliwa, ubezpieczenie i przegląd pojazdów wykorzystywanych przy realizacji zamówienia, utrzymanie ich w odpowiednim stanie technicznym, ewentualny wynajem maszyn i urządzeń. </w:t>
      </w:r>
    </w:p>
    <w:p w14:paraId="1F692C92" w14:textId="5E9516F7" w:rsidR="00032711" w:rsidRPr="00032711" w:rsidRDefault="00032711" w:rsidP="007701DD">
      <w:pPr>
        <w:pStyle w:val="Akapitzlist"/>
        <w:numPr>
          <w:ilvl w:val="0"/>
          <w:numId w:val="40"/>
        </w:numPr>
        <w:spacing w:line="256" w:lineRule="auto"/>
        <w:ind w:left="567"/>
        <w:jc w:val="both"/>
        <w:rPr>
          <w:rFonts w:ascii="Times New Roman" w:hAnsi="Times New Roman" w:cs="Times New Roman"/>
        </w:rPr>
      </w:pPr>
      <w:r>
        <w:rPr>
          <w:rFonts w:ascii="Times New Roman" w:hAnsi="Times New Roman" w:cs="Times New Roman"/>
        </w:rPr>
        <w:t>Nieprzedstawienie Zamawiającemu szczegółowej kalkulacji kosztów we wskazanym terminie, oznacza rezygnację Wykonawcy z możliwości ubiegania się o zmianę wysokości wynagrodzenia należnego Wykonawcy.</w:t>
      </w:r>
    </w:p>
    <w:p w14:paraId="01F0D7D0" w14:textId="77777777" w:rsidR="0016214B" w:rsidRPr="00E4118E" w:rsidRDefault="0016214B" w:rsidP="00E467B2">
      <w:pPr>
        <w:pStyle w:val="Akapitzlist"/>
        <w:ind w:left="284"/>
        <w:jc w:val="both"/>
        <w:rPr>
          <w:rFonts w:ascii="Times New Roman" w:hAnsi="Times New Roman" w:cs="Times New Roman"/>
          <w:color w:val="FF0000"/>
        </w:rPr>
      </w:pPr>
    </w:p>
    <w:p w14:paraId="295F785C" w14:textId="775BBBBC" w:rsidR="00FA7264" w:rsidRPr="008B1473" w:rsidRDefault="00FA7264" w:rsidP="00FA7264">
      <w:pPr>
        <w:jc w:val="center"/>
        <w:rPr>
          <w:rFonts w:ascii="Times New Roman" w:hAnsi="Times New Roman" w:cs="Times New Roman"/>
        </w:rPr>
      </w:pPr>
      <w:r w:rsidRPr="008B1473">
        <w:rPr>
          <w:rFonts w:ascii="Times New Roman" w:hAnsi="Times New Roman" w:cs="Times New Roman"/>
        </w:rPr>
        <w:t xml:space="preserve">§ </w:t>
      </w:r>
      <w:r w:rsidR="0066232E" w:rsidRPr="008B1473">
        <w:rPr>
          <w:rFonts w:ascii="Times New Roman" w:hAnsi="Times New Roman" w:cs="Times New Roman"/>
        </w:rPr>
        <w:t>4</w:t>
      </w:r>
    </w:p>
    <w:p w14:paraId="282BDCCA" w14:textId="77777777" w:rsidR="008B1473" w:rsidRPr="008B1473" w:rsidRDefault="00AB3170" w:rsidP="00A450D9">
      <w:pPr>
        <w:pStyle w:val="Standard"/>
        <w:widowControl/>
        <w:numPr>
          <w:ilvl w:val="1"/>
          <w:numId w:val="26"/>
        </w:numPr>
        <w:autoSpaceDE/>
        <w:adjustRightInd/>
        <w:spacing w:line="276" w:lineRule="auto"/>
        <w:ind w:left="426" w:hanging="426"/>
        <w:jc w:val="both"/>
        <w:textAlignment w:val="baseline"/>
        <w:rPr>
          <w:sz w:val="22"/>
          <w:szCs w:val="22"/>
        </w:rPr>
      </w:pPr>
      <w:bookmarkStart w:id="11" w:name="_Hlk98839288"/>
      <w:r w:rsidRPr="008B1473">
        <w:rPr>
          <w:bCs/>
          <w:sz w:val="22"/>
          <w:szCs w:val="22"/>
        </w:rPr>
        <w:t xml:space="preserve">Zadanie dofinansowane jest ze środków </w:t>
      </w:r>
      <w:r w:rsidRPr="008B1473">
        <w:rPr>
          <w:b/>
          <w:bCs/>
          <w:sz w:val="22"/>
          <w:szCs w:val="22"/>
        </w:rPr>
        <w:t>Rządowego Programu Odbudowy Zabytków Edycja2RPOZ/2023/8228/</w:t>
      </w:r>
      <w:proofErr w:type="spellStart"/>
      <w:r w:rsidRPr="008B1473">
        <w:rPr>
          <w:b/>
          <w:bCs/>
          <w:sz w:val="22"/>
          <w:szCs w:val="22"/>
        </w:rPr>
        <w:t>PolskiLad</w:t>
      </w:r>
      <w:proofErr w:type="spellEnd"/>
      <w:r w:rsidRPr="008B1473">
        <w:rPr>
          <w:b/>
          <w:bCs/>
          <w:sz w:val="22"/>
          <w:szCs w:val="22"/>
        </w:rPr>
        <w:t>,</w:t>
      </w:r>
      <w:r w:rsidRPr="008B1473">
        <w:rPr>
          <w:bCs/>
          <w:sz w:val="22"/>
          <w:szCs w:val="22"/>
        </w:rPr>
        <w:t>, w wysokości 98% całkowitej wartości zadania, przy wkładzie własnym – 2% kosztów zadania – zgodnie z zasadami finansowania Programu wypłata ww. dofinansowania nastąpi po zakończeniu realizacji inwestycji.</w:t>
      </w:r>
    </w:p>
    <w:p w14:paraId="2E754AA2" w14:textId="3AA6A638" w:rsidR="008B1473" w:rsidRPr="008B1473" w:rsidRDefault="008B1473" w:rsidP="00A450D9">
      <w:pPr>
        <w:pStyle w:val="Standard"/>
        <w:widowControl/>
        <w:numPr>
          <w:ilvl w:val="1"/>
          <w:numId w:val="26"/>
        </w:numPr>
        <w:autoSpaceDE/>
        <w:adjustRightInd/>
        <w:spacing w:line="276" w:lineRule="auto"/>
        <w:ind w:left="426" w:hanging="426"/>
        <w:jc w:val="both"/>
        <w:textAlignment w:val="baseline"/>
        <w:rPr>
          <w:color w:val="FF0000"/>
          <w:sz w:val="22"/>
          <w:szCs w:val="22"/>
        </w:rPr>
      </w:pPr>
      <w:r w:rsidRPr="008B1473">
        <w:rPr>
          <w:b/>
          <w:sz w:val="22"/>
          <w:szCs w:val="22"/>
        </w:rPr>
        <w:t>W związku z zasadami dofinansowania przewiduje się rozliczenie wykonania przedmiotu umowy dwiema fakturami</w:t>
      </w:r>
      <w:r w:rsidRPr="008B1473">
        <w:rPr>
          <w:sz w:val="22"/>
          <w:szCs w:val="22"/>
        </w:rPr>
        <w:t>:</w:t>
      </w:r>
    </w:p>
    <w:p w14:paraId="64BCE71D" w14:textId="34731BCC" w:rsidR="008B1473" w:rsidRPr="00E8047B" w:rsidRDefault="008B1473" w:rsidP="008B1473">
      <w:pPr>
        <w:pStyle w:val="Styl2"/>
        <w:numPr>
          <w:ilvl w:val="0"/>
          <w:numId w:val="0"/>
        </w:numPr>
        <w:spacing w:before="0" w:after="0"/>
        <w:ind w:left="709"/>
        <w:jc w:val="both"/>
        <w:rPr>
          <w:color w:val="auto"/>
          <w:sz w:val="22"/>
          <w:szCs w:val="22"/>
        </w:rPr>
      </w:pPr>
      <w:r w:rsidRPr="007C40A6">
        <w:rPr>
          <w:b/>
          <w:bCs w:val="0"/>
          <w:color w:val="auto"/>
          <w:sz w:val="22"/>
          <w:szCs w:val="22"/>
        </w:rPr>
        <w:t>a/ pierwsza faktura</w:t>
      </w:r>
      <w:r w:rsidRPr="00727F30">
        <w:rPr>
          <w:color w:val="auto"/>
          <w:sz w:val="22"/>
          <w:szCs w:val="22"/>
        </w:rPr>
        <w:t xml:space="preserve"> – w wysokości całego udziału własnego bez udziału dotacji z Promesy,  płatna zgodnie z zaawansowaniem robót, po wykonaniu zakresu rzeczowego i</w:t>
      </w:r>
      <w:r>
        <w:rPr>
          <w:color w:val="auto"/>
          <w:sz w:val="22"/>
          <w:szCs w:val="22"/>
        </w:rPr>
        <w:t> </w:t>
      </w:r>
      <w:r w:rsidRPr="00727F30">
        <w:rPr>
          <w:color w:val="auto"/>
          <w:sz w:val="22"/>
          <w:szCs w:val="22"/>
        </w:rPr>
        <w:t xml:space="preserve">odpowiadającego mu zakresu finansowego nie mniejszego niż płacona kwota i </w:t>
      </w:r>
      <w:r w:rsidR="00E8047B">
        <w:rPr>
          <w:color w:val="auto"/>
          <w:sz w:val="22"/>
          <w:szCs w:val="22"/>
        </w:rPr>
        <w:t xml:space="preserve">po </w:t>
      </w:r>
      <w:r w:rsidRPr="00727F30">
        <w:rPr>
          <w:color w:val="auto"/>
          <w:sz w:val="22"/>
          <w:szCs w:val="22"/>
        </w:rPr>
        <w:t>podpisaniu protokołu częściowego odbioru robót</w:t>
      </w:r>
      <w:r w:rsidRPr="00E8047B">
        <w:rPr>
          <w:color w:val="auto"/>
          <w:sz w:val="22"/>
          <w:szCs w:val="22"/>
        </w:rPr>
        <w:t>,</w:t>
      </w:r>
      <w:r w:rsidR="00EA55C0" w:rsidRPr="00E8047B">
        <w:rPr>
          <w:color w:val="auto"/>
          <w:sz w:val="22"/>
          <w:szCs w:val="22"/>
        </w:rPr>
        <w:t xml:space="preserve"> </w:t>
      </w:r>
      <w:bookmarkStart w:id="12" w:name="_Hlk178750368"/>
      <w:r w:rsidR="00EA55C0" w:rsidRPr="00E8047B">
        <w:rPr>
          <w:color w:val="auto"/>
          <w:sz w:val="22"/>
          <w:szCs w:val="22"/>
        </w:rPr>
        <w:t xml:space="preserve">jednak nie wcześniej niż </w:t>
      </w:r>
      <w:r w:rsidR="00E8047B" w:rsidRPr="00E8047B">
        <w:rPr>
          <w:color w:val="auto"/>
          <w:sz w:val="22"/>
          <w:szCs w:val="22"/>
        </w:rPr>
        <w:t>po 10.01.</w:t>
      </w:r>
      <w:r w:rsidR="00EA55C0" w:rsidRPr="00E8047B">
        <w:rPr>
          <w:color w:val="auto"/>
          <w:sz w:val="22"/>
          <w:szCs w:val="22"/>
        </w:rPr>
        <w:t>2025 roku.</w:t>
      </w:r>
      <w:bookmarkEnd w:id="12"/>
    </w:p>
    <w:p w14:paraId="3DFB4191" w14:textId="43EE0640" w:rsidR="008B1473" w:rsidRPr="00E8047B" w:rsidRDefault="008B1473" w:rsidP="008B1473">
      <w:pPr>
        <w:pStyle w:val="Styl2"/>
        <w:numPr>
          <w:ilvl w:val="0"/>
          <w:numId w:val="0"/>
        </w:numPr>
        <w:spacing w:before="0" w:after="0"/>
        <w:ind w:left="709"/>
        <w:jc w:val="both"/>
        <w:rPr>
          <w:color w:val="auto"/>
          <w:sz w:val="22"/>
          <w:szCs w:val="22"/>
        </w:rPr>
      </w:pPr>
      <w:r w:rsidRPr="00E8047B">
        <w:rPr>
          <w:b/>
          <w:bCs w:val="0"/>
          <w:color w:val="auto"/>
          <w:sz w:val="22"/>
          <w:szCs w:val="22"/>
        </w:rPr>
        <w:t>b/ druga faktura (końcowa)</w:t>
      </w:r>
      <w:r w:rsidRPr="00E8047B">
        <w:rPr>
          <w:color w:val="auto"/>
          <w:sz w:val="22"/>
          <w:szCs w:val="22"/>
        </w:rPr>
        <w:t xml:space="preserve"> – w wysokości całej kwoty Promesy, płatna po zakończeniu Inwestycji i odbiorze końcowym całego zadania protokołem odbioru końcowego</w:t>
      </w:r>
      <w:r w:rsidR="00EA55C0" w:rsidRPr="00E8047B">
        <w:rPr>
          <w:color w:val="auto"/>
          <w:sz w:val="22"/>
          <w:szCs w:val="22"/>
        </w:rPr>
        <w:t xml:space="preserve">, </w:t>
      </w:r>
      <w:r w:rsidR="00FB2FA7" w:rsidRPr="00FB2FA7">
        <w:rPr>
          <w:color w:val="auto"/>
          <w:sz w:val="22"/>
          <w:szCs w:val="22"/>
        </w:rPr>
        <w:t>jednak nie wcześniej niż po 10.01.2025 roku</w:t>
      </w:r>
      <w:r w:rsidR="00FB2FA7">
        <w:rPr>
          <w:color w:val="auto"/>
          <w:sz w:val="22"/>
          <w:szCs w:val="22"/>
        </w:rPr>
        <w:t>.</w:t>
      </w:r>
    </w:p>
    <w:p w14:paraId="6467CB1A" w14:textId="77777777" w:rsidR="008B1473" w:rsidRDefault="008B1473" w:rsidP="007701DD">
      <w:pPr>
        <w:pStyle w:val="Styl2"/>
        <w:numPr>
          <w:ilvl w:val="0"/>
          <w:numId w:val="39"/>
        </w:numPr>
        <w:spacing w:before="0" w:after="0"/>
        <w:ind w:left="426"/>
        <w:jc w:val="both"/>
        <w:rPr>
          <w:color w:val="auto"/>
          <w:sz w:val="22"/>
          <w:szCs w:val="22"/>
        </w:rPr>
      </w:pPr>
      <w:r w:rsidRPr="00727F30">
        <w:rPr>
          <w:color w:val="auto"/>
          <w:sz w:val="22"/>
          <w:szCs w:val="22"/>
        </w:rPr>
        <w:t xml:space="preserve">Podstawą do wystawienia faktury przez Wykonawcę będzie odpowiednio protokół odbioru częściowego oraz końcowego – (zakończenie wszystkich robót) podpisany przez Wykonawcę, Przedstawiciela Zamawiającego oraz Inspektora Nadzoru Inwestorskiego. Warunkiem odbioru robót jest również pozytywny odbiór (potwierdzony protokołem odbioru) przy udziale Przedstawiciela Wojewódzkiego Konserwatora Zabytków w Krakowie. </w:t>
      </w:r>
    </w:p>
    <w:p w14:paraId="28D36542" w14:textId="77777777" w:rsidR="008B1473" w:rsidRPr="008B1473" w:rsidRDefault="008B1473" w:rsidP="007701DD">
      <w:pPr>
        <w:pStyle w:val="Styl2"/>
        <w:numPr>
          <w:ilvl w:val="0"/>
          <w:numId w:val="39"/>
        </w:numPr>
        <w:spacing w:before="0" w:after="0"/>
        <w:ind w:left="426"/>
        <w:jc w:val="both"/>
        <w:rPr>
          <w:color w:val="auto"/>
          <w:sz w:val="22"/>
          <w:szCs w:val="22"/>
        </w:rPr>
      </w:pPr>
      <w:r w:rsidRPr="008B1473">
        <w:rPr>
          <w:b/>
        </w:rPr>
        <w:t>Wykonawca zapewni finansowanie inwestycji w części niepokrytej udziałem własnym Zamawiającego, na czas poprzedzający wypłatę z promesy (w ramach Rządowego Programu Odbudowy Zabytków). Wypłata wynagrodzenia Wykonawcy Inwestycji w całości nastąpi po wykonaniu inwestycji w terminie nie dłuższym niż 30 dni od dnia odbioru Inwestycji przez Zamawiającego.</w:t>
      </w:r>
    </w:p>
    <w:p w14:paraId="4782F5B7" w14:textId="77777777" w:rsidR="008B1473" w:rsidRPr="008B1473" w:rsidRDefault="008B1473" w:rsidP="007701DD">
      <w:pPr>
        <w:pStyle w:val="Styl2"/>
        <w:numPr>
          <w:ilvl w:val="0"/>
          <w:numId w:val="39"/>
        </w:numPr>
        <w:spacing w:before="0" w:after="0"/>
        <w:ind w:left="426"/>
        <w:jc w:val="both"/>
        <w:rPr>
          <w:color w:val="auto"/>
          <w:sz w:val="22"/>
          <w:szCs w:val="22"/>
        </w:rPr>
      </w:pPr>
      <w:r w:rsidRPr="008B1473">
        <w:t xml:space="preserve">Zamawiający może przekroczyć 30-dniowy termin zapłaty, gdy nie otrzyma w tym terminie dotacji będącej następstwem nieotrzymania przez Gminę Zator dofinansowania z Rządowego Programu Odbudowy Zabytków. W takim przypadku wynagrodzenie zostanie wypłacone Wykonawcy niezwłocznie po otrzymaniu tego dofinansowania. </w:t>
      </w:r>
    </w:p>
    <w:p w14:paraId="5AEB9F60" w14:textId="77777777" w:rsidR="007D24EC" w:rsidRPr="007D24EC" w:rsidRDefault="008B1473" w:rsidP="007701DD">
      <w:pPr>
        <w:pStyle w:val="Styl2"/>
        <w:numPr>
          <w:ilvl w:val="0"/>
          <w:numId w:val="39"/>
        </w:numPr>
        <w:spacing w:before="0" w:after="0"/>
        <w:ind w:left="426"/>
        <w:jc w:val="both"/>
        <w:rPr>
          <w:color w:val="auto"/>
          <w:sz w:val="22"/>
          <w:szCs w:val="22"/>
        </w:rPr>
      </w:pPr>
      <w:r w:rsidRPr="008B1473">
        <w:t>Płatność za wykonanie przedmiotu umowy nastąpi przelewem na rachunek bankowy wskazany przez Wykonawcę.</w:t>
      </w:r>
      <w:r w:rsidRPr="008B1473">
        <w:rPr>
          <w:b/>
        </w:rPr>
        <w:t xml:space="preserve"> Wykonawca </w:t>
      </w:r>
      <w:r w:rsidRPr="008B1473">
        <w:t>oświadcza, że numer rachunku bankowego wskazany na fakturze wystawionej w związku z realizacją umowy, jest numerem zgłoszonym do Urzędu Skarbowego i jest właściwym dla dokonania rozliczeń na zasadach podzielonej płatności (</w:t>
      </w:r>
      <w:proofErr w:type="spellStart"/>
      <w:r w:rsidRPr="008B1473">
        <w:t>split</w:t>
      </w:r>
      <w:proofErr w:type="spellEnd"/>
      <w:r w:rsidRPr="008B1473">
        <w:t xml:space="preserve"> </w:t>
      </w:r>
      <w:proofErr w:type="spellStart"/>
      <w:r w:rsidRPr="008B1473">
        <w:t>payment</w:t>
      </w:r>
      <w:proofErr w:type="spellEnd"/>
      <w:r w:rsidRPr="008B1473">
        <w:t>), zgodnie z przepisami ustawy z dnia 11 marca 2004 r. o podatku od towarów i usług (Dz.U. z 2021 r. poz. 685 ze zm.)</w:t>
      </w:r>
    </w:p>
    <w:p w14:paraId="790B3468" w14:textId="77777777" w:rsidR="007D24EC" w:rsidRPr="007D24EC" w:rsidRDefault="008B1473" w:rsidP="007701DD">
      <w:pPr>
        <w:pStyle w:val="Styl2"/>
        <w:numPr>
          <w:ilvl w:val="0"/>
          <w:numId w:val="39"/>
        </w:numPr>
        <w:spacing w:before="0" w:after="0"/>
        <w:ind w:left="426"/>
        <w:jc w:val="both"/>
        <w:rPr>
          <w:color w:val="auto"/>
          <w:sz w:val="22"/>
          <w:szCs w:val="22"/>
        </w:rPr>
      </w:pPr>
      <w:r w:rsidRPr="007D24EC">
        <w:t xml:space="preserve">Dane do faktury Nabywca/Odbiorca: </w:t>
      </w:r>
      <w:r w:rsidRPr="007D24EC">
        <w:rPr>
          <w:b/>
        </w:rPr>
        <w:t>Gmina Zator, Urząd Miejski w Zatorze Plac Marszałka Józefa Piłsudskiego 1,  32-640 Zator, NIP: 549-21-97-464</w:t>
      </w:r>
      <w:bookmarkStart w:id="13" w:name="_Hlk90291637"/>
      <w:r w:rsidRPr="007D24EC">
        <w:rPr>
          <w:b/>
        </w:rPr>
        <w:t>.</w:t>
      </w:r>
    </w:p>
    <w:p w14:paraId="0073182B" w14:textId="77777777" w:rsidR="007D24EC" w:rsidRPr="007D24EC" w:rsidRDefault="008B1473" w:rsidP="007701DD">
      <w:pPr>
        <w:pStyle w:val="Styl2"/>
        <w:numPr>
          <w:ilvl w:val="0"/>
          <w:numId w:val="39"/>
        </w:numPr>
        <w:spacing w:before="0" w:after="0"/>
        <w:ind w:left="426"/>
        <w:jc w:val="both"/>
        <w:rPr>
          <w:color w:val="auto"/>
          <w:sz w:val="22"/>
          <w:szCs w:val="22"/>
        </w:rPr>
      </w:pPr>
      <w:r w:rsidRPr="007D24EC">
        <w:rPr>
          <w:b/>
          <w:u w:val="single"/>
        </w:rPr>
        <w:t>Jeżeli Wykonawca będzie korzystał z podwykonawców, to warunkiem zapłaty przez Zamawiającego należnego wynagrodzenia za odebrane roboty budowlane jest przedstawienie dowodów zapłaty wymagalnego wynagrodzenia podwykonawcom i dalszym podwykonawcom. Przedmiotowy dowód zapłaty i oświadczenie podwykonawcy i dalszego podwykonawcy o zaspokojenie ich roszczeń z tytułu realizacji przedmiotowego kontraktu należy dołączyć do każdej faktury.</w:t>
      </w:r>
    </w:p>
    <w:p w14:paraId="36A5267C" w14:textId="78C2273A" w:rsidR="007D24EC" w:rsidRPr="007D24EC" w:rsidRDefault="008B1473" w:rsidP="007701DD">
      <w:pPr>
        <w:pStyle w:val="Styl2"/>
        <w:numPr>
          <w:ilvl w:val="0"/>
          <w:numId w:val="39"/>
        </w:numPr>
        <w:spacing w:before="0" w:after="0"/>
        <w:ind w:left="426"/>
        <w:jc w:val="both"/>
        <w:rPr>
          <w:color w:val="auto"/>
          <w:sz w:val="22"/>
          <w:szCs w:val="22"/>
        </w:rPr>
      </w:pPr>
      <w:r w:rsidRPr="007D24EC">
        <w:t xml:space="preserve">W przypadku błędnie wystawionej przez Wykonawcę faktury, termin płatności liczony jest od daty wpływu faktury korygującej. </w:t>
      </w:r>
    </w:p>
    <w:p w14:paraId="1766CE27" w14:textId="057362E2" w:rsidR="008B1473" w:rsidRPr="007D24EC" w:rsidRDefault="008B1473" w:rsidP="007701DD">
      <w:pPr>
        <w:pStyle w:val="Styl2"/>
        <w:numPr>
          <w:ilvl w:val="0"/>
          <w:numId w:val="39"/>
        </w:numPr>
        <w:spacing w:before="0" w:after="0"/>
        <w:ind w:left="426"/>
        <w:jc w:val="both"/>
        <w:rPr>
          <w:color w:val="auto"/>
          <w:sz w:val="22"/>
          <w:szCs w:val="22"/>
        </w:rPr>
      </w:pPr>
      <w:r w:rsidRPr="007D24EC">
        <w:t>Wykonawca nie może, bez pisemnej zgody Zamawiającego, przenieść na osobę trzecią wierzytelności wynikającej z niniejszej Umowy.</w:t>
      </w:r>
      <w:bookmarkEnd w:id="13"/>
    </w:p>
    <w:p w14:paraId="4E082AFF" w14:textId="77777777" w:rsidR="00027647" w:rsidRPr="007D24EC" w:rsidRDefault="00027647" w:rsidP="002C74DD">
      <w:pPr>
        <w:pStyle w:val="Akapitzlist"/>
        <w:ind w:left="142"/>
        <w:jc w:val="both"/>
        <w:rPr>
          <w:rFonts w:ascii="Times New Roman" w:hAnsi="Times New Roman" w:cs="Times New Roman"/>
          <w:b/>
          <w:bCs/>
        </w:rPr>
      </w:pPr>
    </w:p>
    <w:bookmarkEnd w:id="11"/>
    <w:p w14:paraId="100C2D67" w14:textId="25FAA146" w:rsidR="00622ECA" w:rsidRPr="007D24EC" w:rsidRDefault="00622ECA" w:rsidP="007D24EC">
      <w:pPr>
        <w:pStyle w:val="Akapitzlist"/>
        <w:ind w:left="142"/>
        <w:jc w:val="center"/>
        <w:rPr>
          <w:rFonts w:ascii="Times New Roman" w:hAnsi="Times New Roman" w:cs="Times New Roman"/>
        </w:rPr>
      </w:pPr>
      <w:r w:rsidRPr="007D24EC">
        <w:rPr>
          <w:rFonts w:ascii="Times New Roman" w:hAnsi="Times New Roman" w:cs="Times New Roman"/>
        </w:rPr>
        <w:t xml:space="preserve">§ </w:t>
      </w:r>
      <w:r w:rsidR="0066232E" w:rsidRPr="007D24EC">
        <w:rPr>
          <w:rFonts w:ascii="Times New Roman" w:hAnsi="Times New Roman" w:cs="Times New Roman"/>
        </w:rPr>
        <w:t>5</w:t>
      </w:r>
    </w:p>
    <w:p w14:paraId="7EB0AB69" w14:textId="77777777" w:rsidR="00D10952" w:rsidRPr="007D24EC" w:rsidRDefault="00D10952" w:rsidP="002C74DD">
      <w:pPr>
        <w:pStyle w:val="Akapitzlist"/>
        <w:ind w:left="142"/>
        <w:jc w:val="both"/>
        <w:rPr>
          <w:rFonts w:ascii="Times New Roman" w:hAnsi="Times New Roman" w:cs="Times New Roman"/>
        </w:rPr>
      </w:pPr>
    </w:p>
    <w:p w14:paraId="3E368D0D" w14:textId="77777777" w:rsidR="00622ECA" w:rsidRPr="007D24EC" w:rsidRDefault="00622ECA" w:rsidP="000E2033">
      <w:pPr>
        <w:pStyle w:val="Akapitzlist"/>
        <w:numPr>
          <w:ilvl w:val="0"/>
          <w:numId w:val="4"/>
        </w:numPr>
        <w:ind w:left="284" w:hanging="284"/>
        <w:jc w:val="both"/>
        <w:rPr>
          <w:rFonts w:ascii="Times New Roman" w:hAnsi="Times New Roman" w:cs="Times New Roman"/>
        </w:rPr>
      </w:pPr>
      <w:r w:rsidRPr="007D24EC">
        <w:rPr>
          <w:rFonts w:ascii="Times New Roman" w:hAnsi="Times New Roman" w:cs="Times New Roman"/>
        </w:rPr>
        <w:t>Wykonawca udziela Zamawiającemu ..........-miesięcznej gwarancji i ..........-miesięcznej rękojmi na wykonany w ramach niniejszej Umowy przedmiot zamówienia.</w:t>
      </w:r>
    </w:p>
    <w:p w14:paraId="4DCE143F" w14:textId="0B5BFE76" w:rsidR="00622ECA" w:rsidRPr="007D24EC" w:rsidRDefault="00622ECA" w:rsidP="000E2033">
      <w:pPr>
        <w:pStyle w:val="Akapitzlist"/>
        <w:numPr>
          <w:ilvl w:val="0"/>
          <w:numId w:val="4"/>
        </w:numPr>
        <w:ind w:left="284" w:hanging="284"/>
        <w:jc w:val="both"/>
        <w:rPr>
          <w:rFonts w:ascii="Times New Roman" w:hAnsi="Times New Roman" w:cs="Times New Roman"/>
        </w:rPr>
      </w:pPr>
      <w:r w:rsidRPr="007D24EC">
        <w:rPr>
          <w:rFonts w:ascii="Times New Roman" w:hAnsi="Times New Roman" w:cs="Times New Roman"/>
        </w:rPr>
        <w:t>Bieg terminu gwarancji rozpoczyna się w dniu następnym po dokonaniu skutecznego odbioru końcowego całości zamówienia. Gwarancja obejmuje wady materiałowe oraz wady wykonania. Jeśli producent danego materiału ustalił dla niego dłuższy okres gwarancji/</w:t>
      </w:r>
      <w:r w:rsidR="00286E95" w:rsidRPr="007D24EC">
        <w:rPr>
          <w:rFonts w:ascii="Times New Roman" w:hAnsi="Times New Roman" w:cs="Times New Roman"/>
        </w:rPr>
        <w:t>rękojmi</w:t>
      </w:r>
      <w:r w:rsidRPr="007D24EC">
        <w:rPr>
          <w:rFonts w:ascii="Times New Roman" w:hAnsi="Times New Roman" w:cs="Times New Roman"/>
        </w:rPr>
        <w:t xml:space="preserve"> jako obowiązujący przyjmuje się okres gwarancji/rękojmi ustalony przez producenta.</w:t>
      </w:r>
    </w:p>
    <w:p w14:paraId="75EB9DA2" w14:textId="77777777" w:rsidR="00B3716F" w:rsidRPr="007D24EC" w:rsidRDefault="00622ECA" w:rsidP="000E2033">
      <w:pPr>
        <w:pStyle w:val="Akapitzlist"/>
        <w:numPr>
          <w:ilvl w:val="0"/>
          <w:numId w:val="4"/>
        </w:numPr>
        <w:ind w:left="284" w:hanging="284"/>
        <w:jc w:val="both"/>
        <w:rPr>
          <w:rFonts w:ascii="Times New Roman" w:hAnsi="Times New Roman" w:cs="Times New Roman"/>
        </w:rPr>
      </w:pPr>
      <w:r w:rsidRPr="007D24EC">
        <w:rPr>
          <w:rFonts w:ascii="Times New Roman" w:hAnsi="Times New Roman" w:cs="Times New Roman"/>
        </w:rPr>
        <w:t>Na wypadek ujawnienia się wad wykonanych prac lub zastosowanych materiałów po dokonaniu końcowego odbioru, Zamawiającemu przysługują uprawnienia z tytułu rękojmi. Okres rękojmi jest tożsamy z okresem udzielonej gwarancji, jednak uprawnienia Zamawiającego z obu</w:t>
      </w:r>
      <w:r w:rsidR="00B3716F" w:rsidRPr="007D24EC">
        <w:rPr>
          <w:rFonts w:ascii="Times New Roman" w:hAnsi="Times New Roman" w:cs="Times New Roman"/>
        </w:rPr>
        <w:t xml:space="preserve"> tytułów nie wykluczają się.</w:t>
      </w:r>
    </w:p>
    <w:p w14:paraId="6B0B4D81" w14:textId="77777777" w:rsidR="00B3716F" w:rsidRPr="007D24EC" w:rsidRDefault="00622ECA" w:rsidP="000E2033">
      <w:pPr>
        <w:pStyle w:val="Akapitzlist"/>
        <w:numPr>
          <w:ilvl w:val="0"/>
          <w:numId w:val="4"/>
        </w:numPr>
        <w:ind w:left="284" w:hanging="284"/>
        <w:jc w:val="both"/>
        <w:rPr>
          <w:rFonts w:ascii="Times New Roman" w:hAnsi="Times New Roman" w:cs="Times New Roman"/>
        </w:rPr>
      </w:pPr>
      <w:r w:rsidRPr="007D24EC">
        <w:rPr>
          <w:rFonts w:ascii="Times New Roman" w:hAnsi="Times New Roman" w:cs="Times New Roman"/>
        </w:rPr>
        <w:t>Jeśli umowa nie stanowi inaczej, uprawnienia z tytułu gwarancji i rękojmi będą realizowane na zasadach przewidzianych w Kode</w:t>
      </w:r>
      <w:r w:rsidR="00B3716F" w:rsidRPr="007D24EC">
        <w:rPr>
          <w:rFonts w:ascii="Times New Roman" w:hAnsi="Times New Roman" w:cs="Times New Roman"/>
        </w:rPr>
        <w:t>ksie cywilnym.</w:t>
      </w:r>
    </w:p>
    <w:p w14:paraId="2BA93F3B" w14:textId="09E45702" w:rsidR="00B3716F" w:rsidRPr="007D24EC" w:rsidRDefault="00622ECA" w:rsidP="00B3716F">
      <w:pPr>
        <w:jc w:val="center"/>
        <w:rPr>
          <w:rFonts w:ascii="Times New Roman" w:hAnsi="Times New Roman" w:cs="Times New Roman"/>
        </w:rPr>
      </w:pPr>
      <w:r w:rsidRPr="007D24EC">
        <w:rPr>
          <w:rFonts w:ascii="Times New Roman" w:hAnsi="Times New Roman" w:cs="Times New Roman"/>
        </w:rPr>
        <w:t xml:space="preserve">§ </w:t>
      </w:r>
      <w:r w:rsidR="0066232E" w:rsidRPr="007D24EC">
        <w:rPr>
          <w:rFonts w:ascii="Times New Roman" w:hAnsi="Times New Roman" w:cs="Times New Roman"/>
        </w:rPr>
        <w:t>6</w:t>
      </w:r>
    </w:p>
    <w:p w14:paraId="16EB8D88" w14:textId="051159B0" w:rsidR="00B3716F" w:rsidRPr="007D24EC" w:rsidRDefault="00622ECA" w:rsidP="000E2033">
      <w:pPr>
        <w:pStyle w:val="Akapitzlist"/>
        <w:numPr>
          <w:ilvl w:val="0"/>
          <w:numId w:val="5"/>
        </w:numPr>
        <w:ind w:left="284" w:hanging="284"/>
        <w:jc w:val="both"/>
        <w:rPr>
          <w:rFonts w:ascii="Times New Roman" w:hAnsi="Times New Roman" w:cs="Times New Roman"/>
        </w:rPr>
      </w:pPr>
      <w:r w:rsidRPr="007D24EC">
        <w:rPr>
          <w:rFonts w:ascii="Times New Roman" w:hAnsi="Times New Roman" w:cs="Times New Roman"/>
        </w:rPr>
        <w:t>Wybrany Wykonawca w dacie zawarcia umowy wniósł zabezpieczenie należytego wykonania umowy, w zadeklarowanej, dozwolo</w:t>
      </w:r>
      <w:r w:rsidR="0016235A" w:rsidRPr="007D24EC">
        <w:rPr>
          <w:rFonts w:ascii="Times New Roman" w:hAnsi="Times New Roman" w:cs="Times New Roman"/>
        </w:rPr>
        <w:t xml:space="preserve">nej ustawą formie, w wysokości </w:t>
      </w:r>
      <w:r w:rsidR="0066232E" w:rsidRPr="007D24EC">
        <w:rPr>
          <w:rFonts w:ascii="Times New Roman" w:hAnsi="Times New Roman" w:cs="Times New Roman"/>
        </w:rPr>
        <w:t>5</w:t>
      </w:r>
      <w:r w:rsidRPr="007D24EC">
        <w:rPr>
          <w:rFonts w:ascii="Times New Roman" w:hAnsi="Times New Roman" w:cs="Times New Roman"/>
        </w:rPr>
        <w:t>% ceny brutto przedstawionej w ofercie, z zaokrągleniem w dół do pełnego tysiąca zł, tj. w kwoc</w:t>
      </w:r>
      <w:r w:rsidR="00B3716F" w:rsidRPr="007D24EC">
        <w:rPr>
          <w:rFonts w:ascii="Times New Roman" w:hAnsi="Times New Roman" w:cs="Times New Roman"/>
        </w:rPr>
        <w:t>ie ................... zł.</w:t>
      </w:r>
    </w:p>
    <w:p w14:paraId="7737C7DF" w14:textId="77777777" w:rsidR="0066232E" w:rsidRPr="007D24EC" w:rsidRDefault="00622ECA" w:rsidP="000E2033">
      <w:pPr>
        <w:pStyle w:val="Akapitzlist"/>
        <w:numPr>
          <w:ilvl w:val="0"/>
          <w:numId w:val="5"/>
        </w:numPr>
        <w:ind w:left="284" w:hanging="284"/>
        <w:jc w:val="both"/>
        <w:rPr>
          <w:rFonts w:ascii="Times New Roman" w:hAnsi="Times New Roman" w:cs="Times New Roman"/>
        </w:rPr>
      </w:pPr>
      <w:r w:rsidRPr="007D24EC">
        <w:rPr>
          <w:rFonts w:ascii="Times New Roman" w:hAnsi="Times New Roman" w:cs="Times New Roman"/>
        </w:rPr>
        <w:t xml:space="preserve">Wniesione przez Wykonawcę zabezpieczenie należytego wykonania umowy przeznaczone jest na: - zabezpieczenie należytego wykonania robót i dostaw – 70 % całości zabezpieczenia, tj. ................... zł, zwrócone Wykonawcy w terminie 30 dni od daty odbioru końcowego robót lub od daty usunięcia i odbioru ew. usterek; </w:t>
      </w:r>
    </w:p>
    <w:p w14:paraId="65A15EBD" w14:textId="05AA742E" w:rsidR="00F97D7E" w:rsidRPr="007D24EC" w:rsidRDefault="00622ECA" w:rsidP="0066232E">
      <w:pPr>
        <w:pStyle w:val="Akapitzlist"/>
        <w:ind w:left="284"/>
        <w:jc w:val="both"/>
        <w:rPr>
          <w:rFonts w:ascii="Times New Roman" w:hAnsi="Times New Roman" w:cs="Times New Roman"/>
        </w:rPr>
      </w:pPr>
      <w:r w:rsidRPr="007D24EC">
        <w:rPr>
          <w:rFonts w:ascii="Times New Roman" w:hAnsi="Times New Roman" w:cs="Times New Roman"/>
        </w:rPr>
        <w:t xml:space="preserve">- zabezpieczenie roszczeń z tytułu gwarancji jakości i rękojmi za wady – 30 % całości zabezpieczenia, tj. .......................... zł, zwrócone Wykonawcy nie później niż w 15 dniu po upływie okresu gwarancji i rękojmi za wady (licząc najdłuższy oferowany okres rękojmi od elementu umowy). </w:t>
      </w:r>
    </w:p>
    <w:p w14:paraId="7ABC6BAC" w14:textId="77777777" w:rsidR="00B3716F" w:rsidRPr="007D24EC" w:rsidRDefault="00622ECA" w:rsidP="000E2033">
      <w:pPr>
        <w:pStyle w:val="Akapitzlist"/>
        <w:numPr>
          <w:ilvl w:val="0"/>
          <w:numId w:val="5"/>
        </w:numPr>
        <w:ind w:left="284" w:hanging="284"/>
        <w:jc w:val="both"/>
        <w:rPr>
          <w:rFonts w:ascii="Times New Roman" w:hAnsi="Times New Roman" w:cs="Times New Roman"/>
        </w:rPr>
      </w:pPr>
      <w:r w:rsidRPr="007D24EC">
        <w:rPr>
          <w:rFonts w:ascii="Times New Roman" w:hAnsi="Times New Roman" w:cs="Times New Roman"/>
        </w:rPr>
        <w:t>Zamawiającemu przysługują uprawnienia z tytułu rękojmi za wady fizyczne przedmiotu umowy niezależnie od uprawnień wynikających z gwarancji zgodnie z przepisami Kodeksu Cywilnego. Okres rękojmi rozszerza się na okr</w:t>
      </w:r>
      <w:r w:rsidR="00B3716F" w:rsidRPr="007D24EC">
        <w:rPr>
          <w:rFonts w:ascii="Times New Roman" w:hAnsi="Times New Roman" w:cs="Times New Roman"/>
        </w:rPr>
        <w:t>es równy okresowi gwarancji.</w:t>
      </w:r>
    </w:p>
    <w:p w14:paraId="297B9EB8" w14:textId="77777777" w:rsidR="00B3716F" w:rsidRPr="007D24EC" w:rsidRDefault="00622ECA" w:rsidP="000E2033">
      <w:pPr>
        <w:pStyle w:val="Akapitzlist"/>
        <w:numPr>
          <w:ilvl w:val="0"/>
          <w:numId w:val="5"/>
        </w:numPr>
        <w:ind w:left="284" w:hanging="284"/>
        <w:jc w:val="both"/>
        <w:rPr>
          <w:rFonts w:ascii="Times New Roman" w:hAnsi="Times New Roman" w:cs="Times New Roman"/>
        </w:rPr>
      </w:pPr>
      <w:r w:rsidRPr="007D24EC">
        <w:rPr>
          <w:rFonts w:ascii="Times New Roman" w:hAnsi="Times New Roman" w:cs="Times New Roman"/>
        </w:rPr>
        <w:t xml:space="preserve">Do zmiany formy zabezpieczenia w trakcie realizacji umowy stosuje się art. 451 ustawy </w:t>
      </w:r>
      <w:proofErr w:type="spellStart"/>
      <w:r w:rsidRPr="007D24EC">
        <w:rPr>
          <w:rFonts w:ascii="Times New Roman" w:hAnsi="Times New Roman" w:cs="Times New Roman"/>
        </w:rPr>
        <w:t>Pzp</w:t>
      </w:r>
      <w:proofErr w:type="spellEnd"/>
      <w:r w:rsidRPr="007D24EC">
        <w:rPr>
          <w:rFonts w:ascii="Times New Roman" w:hAnsi="Times New Roman" w:cs="Times New Roman"/>
        </w:rPr>
        <w:t xml:space="preserve">. Zmiana formy zabezpieczenia musi być dokonana z zachowaniem ciągłości zabezpieczenia i bez </w:t>
      </w:r>
      <w:r w:rsidR="00B3716F" w:rsidRPr="007D24EC">
        <w:rPr>
          <w:rFonts w:ascii="Times New Roman" w:hAnsi="Times New Roman" w:cs="Times New Roman"/>
        </w:rPr>
        <w:t>zmniejszenia jego wysokości.</w:t>
      </w:r>
    </w:p>
    <w:p w14:paraId="0684CECA" w14:textId="77777777" w:rsidR="0016235A" w:rsidRPr="007D24EC" w:rsidRDefault="00622ECA" w:rsidP="000E2033">
      <w:pPr>
        <w:pStyle w:val="Akapitzlist"/>
        <w:numPr>
          <w:ilvl w:val="0"/>
          <w:numId w:val="5"/>
        </w:numPr>
        <w:ind w:left="284" w:hanging="284"/>
        <w:jc w:val="both"/>
        <w:rPr>
          <w:rFonts w:ascii="Times New Roman" w:hAnsi="Times New Roman" w:cs="Times New Roman"/>
        </w:rPr>
      </w:pPr>
      <w:r w:rsidRPr="007D24EC">
        <w:rPr>
          <w:rFonts w:ascii="Times New Roman" w:hAnsi="Times New Roman" w:cs="Times New Roman"/>
        </w:rPr>
        <w:t>Zamawiający nie wyraża zgody na wniesienie zabezpieczenia w formach wskazanyc</w:t>
      </w:r>
      <w:r w:rsidR="0016235A" w:rsidRPr="007D24EC">
        <w:rPr>
          <w:rFonts w:ascii="Times New Roman" w:hAnsi="Times New Roman" w:cs="Times New Roman"/>
        </w:rPr>
        <w:t xml:space="preserve">h w art. 450 ust. 2 ustawy </w:t>
      </w:r>
      <w:proofErr w:type="spellStart"/>
      <w:r w:rsidR="0016235A" w:rsidRPr="007D24EC">
        <w:rPr>
          <w:rFonts w:ascii="Times New Roman" w:hAnsi="Times New Roman" w:cs="Times New Roman"/>
        </w:rPr>
        <w:t>Pzp</w:t>
      </w:r>
      <w:proofErr w:type="spellEnd"/>
      <w:r w:rsidR="0016235A" w:rsidRPr="007D24EC">
        <w:rPr>
          <w:rFonts w:ascii="Times New Roman" w:hAnsi="Times New Roman" w:cs="Times New Roman"/>
        </w:rPr>
        <w:t>.</w:t>
      </w:r>
    </w:p>
    <w:p w14:paraId="2FFDDBF9" w14:textId="56111692" w:rsidR="0016235A" w:rsidRPr="007D24EC" w:rsidRDefault="0016235A" w:rsidP="0016235A">
      <w:pPr>
        <w:jc w:val="center"/>
        <w:rPr>
          <w:rFonts w:ascii="Times New Roman" w:hAnsi="Times New Roman" w:cs="Times New Roman"/>
        </w:rPr>
      </w:pPr>
      <w:r w:rsidRPr="007D24EC">
        <w:rPr>
          <w:rFonts w:ascii="Times New Roman" w:hAnsi="Times New Roman" w:cs="Times New Roman"/>
        </w:rPr>
        <w:t xml:space="preserve">§ </w:t>
      </w:r>
      <w:r w:rsidR="005F661B" w:rsidRPr="007D24EC">
        <w:rPr>
          <w:rFonts w:ascii="Times New Roman" w:hAnsi="Times New Roman" w:cs="Times New Roman"/>
        </w:rPr>
        <w:t>7</w:t>
      </w:r>
    </w:p>
    <w:p w14:paraId="152C4593" w14:textId="67AE03FD" w:rsidR="005F661B" w:rsidRPr="007D24EC" w:rsidRDefault="005F661B"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1. Zgodnie z dyspozycją art. 95 ustawy </w:t>
      </w:r>
      <w:proofErr w:type="spellStart"/>
      <w:r w:rsidRPr="007D24EC">
        <w:rPr>
          <w:rFonts w:ascii="Times New Roman" w:hAnsi="Times New Roman" w:cs="Times New Roman"/>
        </w:rPr>
        <w:t>Pzp</w:t>
      </w:r>
      <w:proofErr w:type="spellEnd"/>
      <w:r w:rsidRPr="007D24EC">
        <w:rPr>
          <w:rFonts w:ascii="Times New Roman" w:hAnsi="Times New Roman" w:cs="Times New Roman"/>
        </w:rPr>
        <w:t xml:space="preserve"> Zamawiający wskazuje, że czynności określone w przedmiarach robót dotyczące robót budowlanych i związane bezpośrednio z realizacją przedmiotu zamówienia, są czynnościami, względem których Zamawiający wymaga, aby osoby wykonujące te czynności zatrudnione były przez wykonawcę lub podwykonawcę na podstawie umowy o pracę, w rozumieniu przepisów ustawy z dnia 26 czerwca 1974 r. Kodeks pracy (tekst jednolity Dz. U. z 2020 r. poz. 1320, dalej: „</w:t>
      </w:r>
      <w:proofErr w:type="spellStart"/>
      <w:r w:rsidRPr="007D24EC">
        <w:rPr>
          <w:rFonts w:ascii="Times New Roman" w:hAnsi="Times New Roman" w:cs="Times New Roman"/>
        </w:rPr>
        <w:t>kp</w:t>
      </w:r>
      <w:proofErr w:type="spellEnd"/>
      <w:r w:rsidRPr="007D24EC">
        <w:rPr>
          <w:rFonts w:ascii="Times New Roman" w:hAnsi="Times New Roman" w:cs="Times New Roman"/>
        </w:rPr>
        <w:t xml:space="preserve">”), jeśli czynności świadczone przez te osoby noszą cechy stosunku pracy określone przepisem art. 22 § 1 </w:t>
      </w:r>
      <w:proofErr w:type="spellStart"/>
      <w:r w:rsidRPr="007D24EC">
        <w:rPr>
          <w:rFonts w:ascii="Times New Roman" w:hAnsi="Times New Roman" w:cs="Times New Roman"/>
        </w:rPr>
        <w:t>kp</w:t>
      </w:r>
      <w:proofErr w:type="spellEnd"/>
      <w:r w:rsidRPr="007D24EC">
        <w:rPr>
          <w:rFonts w:ascii="Times New Roman" w:hAnsi="Times New Roman" w:cs="Times New Roman"/>
        </w:rPr>
        <w:t>.</w:t>
      </w:r>
    </w:p>
    <w:p w14:paraId="4ADEF034" w14:textId="3F1E2292" w:rsidR="009D305C" w:rsidRPr="007D24EC" w:rsidRDefault="005F661B"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2. Wymóg, o którym mowa w pkt. 1, dotyczy czynności o charakterze robót fizycznych, związanych z realizacją przedmiotu zamówienia w zakresie </w:t>
      </w:r>
      <w:bookmarkStart w:id="14" w:name="_Hlk118974528"/>
      <w:r w:rsidRPr="007D24EC">
        <w:rPr>
          <w:rFonts w:ascii="Times New Roman" w:hAnsi="Times New Roman" w:cs="Times New Roman"/>
        </w:rPr>
        <w:t xml:space="preserve">robót przygotowawczych, robót </w:t>
      </w:r>
      <w:r w:rsidR="009E30F6" w:rsidRPr="007D24EC">
        <w:rPr>
          <w:rFonts w:ascii="Times New Roman" w:hAnsi="Times New Roman" w:cs="Times New Roman"/>
        </w:rPr>
        <w:t>branży drogowej</w:t>
      </w:r>
      <w:r w:rsidRPr="007D24EC">
        <w:rPr>
          <w:rFonts w:ascii="Times New Roman" w:hAnsi="Times New Roman" w:cs="Times New Roman"/>
        </w:rPr>
        <w:t xml:space="preserve">, branży </w:t>
      </w:r>
      <w:r w:rsidR="009E30F6" w:rsidRPr="007D24EC">
        <w:rPr>
          <w:rFonts w:ascii="Times New Roman" w:hAnsi="Times New Roman" w:cs="Times New Roman"/>
        </w:rPr>
        <w:t>elektroenergetycznej</w:t>
      </w:r>
      <w:r w:rsidR="007E3E1F" w:rsidRPr="007D24EC">
        <w:rPr>
          <w:rFonts w:ascii="Times New Roman" w:hAnsi="Times New Roman" w:cs="Times New Roman"/>
        </w:rPr>
        <w:t xml:space="preserve"> kanalizacyjnej</w:t>
      </w:r>
      <w:r w:rsidRPr="007D24EC">
        <w:rPr>
          <w:rFonts w:ascii="Times New Roman" w:hAnsi="Times New Roman" w:cs="Times New Roman"/>
        </w:rPr>
        <w:t xml:space="preserve">. </w:t>
      </w:r>
      <w:bookmarkEnd w:id="14"/>
      <w:r w:rsidR="009D305C" w:rsidRPr="007D24EC">
        <w:rPr>
          <w:rFonts w:ascii="Times New Roman" w:hAnsi="Times New Roman" w:cs="Times New Roman"/>
        </w:rPr>
        <w:t xml:space="preserve">  </w:t>
      </w:r>
    </w:p>
    <w:p w14:paraId="68F5BE94" w14:textId="2F6182AD" w:rsidR="005F661B" w:rsidRPr="007D24EC" w:rsidRDefault="005F661B" w:rsidP="00FF62DD">
      <w:pPr>
        <w:pStyle w:val="Bezodstpw"/>
        <w:ind w:left="284" w:hanging="284"/>
        <w:jc w:val="both"/>
        <w:rPr>
          <w:rFonts w:ascii="Times New Roman" w:hAnsi="Times New Roman" w:cs="Times New Roman"/>
        </w:rPr>
      </w:pPr>
      <w:r w:rsidRPr="007D24EC">
        <w:rPr>
          <w:rFonts w:ascii="Times New Roman" w:hAnsi="Times New Roman" w:cs="Times New Roman"/>
        </w:rPr>
        <w:t>3. Wymóg, o którym mowa w pkt. 1, nie dotyczy czynności nie mających charakteru robót fizycznych i czynności nie związanych wprost z realizacją przedmiotu zamówienia, tj. m.in. osób wykonujących samodzielne funkcje techniczne w budownictwie (np. kierujących budową), dostawców materiałów budowlanych.</w:t>
      </w:r>
    </w:p>
    <w:p w14:paraId="369D2D3A" w14:textId="27E74A65" w:rsidR="005F661B" w:rsidRPr="007D24EC" w:rsidRDefault="005F661B" w:rsidP="00FF62DD">
      <w:pPr>
        <w:pStyle w:val="Bezodstpw"/>
        <w:ind w:left="284" w:hanging="284"/>
        <w:jc w:val="both"/>
        <w:rPr>
          <w:rFonts w:ascii="Times New Roman" w:hAnsi="Times New Roman" w:cs="Times New Roman"/>
        </w:rPr>
      </w:pPr>
      <w:r w:rsidRPr="007D24EC">
        <w:rPr>
          <w:rFonts w:ascii="Times New Roman" w:hAnsi="Times New Roman" w:cs="Times New Roman"/>
        </w:rPr>
        <w:t>4. W celu weryfikacji zatrudniania, przez wykonawcę lub podwykonawcę, na podstawie umowy o pracę, osób wykonujących czynności w zakresie wskazanym w pkt 1, Zamawiający może na każdym etapie realizacji zamówienia żądać w szczególności:</w:t>
      </w:r>
    </w:p>
    <w:p w14:paraId="46DCCE68" w14:textId="2823B645" w:rsidR="005F661B" w:rsidRPr="007D24EC" w:rsidRDefault="00882953" w:rsidP="00FF62DD">
      <w:pPr>
        <w:pStyle w:val="Bezodstpw"/>
        <w:ind w:left="284"/>
        <w:jc w:val="both"/>
        <w:rPr>
          <w:rFonts w:ascii="Times New Roman" w:hAnsi="Times New Roman" w:cs="Times New Roman"/>
        </w:rPr>
      </w:pPr>
      <w:r w:rsidRPr="007D24EC">
        <w:rPr>
          <w:rFonts w:ascii="Times New Roman" w:hAnsi="Times New Roman" w:cs="Times New Roman"/>
        </w:rPr>
        <w:t xml:space="preserve">- </w:t>
      </w:r>
      <w:r w:rsidR="005F661B" w:rsidRPr="007D24EC">
        <w:rPr>
          <w:rFonts w:ascii="Times New Roman" w:hAnsi="Times New Roman" w:cs="Times New Roman"/>
        </w:rPr>
        <w:t>oświadczenia zatrudnionego pracownika,</w:t>
      </w:r>
    </w:p>
    <w:p w14:paraId="1FE7386F" w14:textId="042849C4" w:rsidR="005F661B" w:rsidRPr="007D24EC" w:rsidRDefault="003E1506" w:rsidP="00FF62DD">
      <w:pPr>
        <w:pStyle w:val="Bezodstpw"/>
        <w:ind w:left="426" w:hanging="426"/>
        <w:jc w:val="both"/>
        <w:rPr>
          <w:rFonts w:ascii="Times New Roman" w:hAnsi="Times New Roman" w:cs="Times New Roman"/>
        </w:rPr>
      </w:pPr>
      <w:r w:rsidRPr="007D24EC">
        <w:rPr>
          <w:rFonts w:ascii="Times New Roman" w:hAnsi="Times New Roman" w:cs="Times New Roman"/>
        </w:rPr>
        <w:t xml:space="preserve">     </w:t>
      </w:r>
      <w:r w:rsidR="00882953" w:rsidRPr="007D24EC">
        <w:rPr>
          <w:rFonts w:ascii="Times New Roman" w:hAnsi="Times New Roman" w:cs="Times New Roman"/>
        </w:rPr>
        <w:t xml:space="preserve">- </w:t>
      </w:r>
      <w:r w:rsidR="005F661B" w:rsidRPr="007D24EC">
        <w:rPr>
          <w:rFonts w:ascii="Times New Roman" w:hAnsi="Times New Roman" w:cs="Times New Roman"/>
        </w:rPr>
        <w:t>oświadczenia wykonawcy lub podwykonawcy o zatrudnieniu pracownika na podstawie umowy o pracę,</w:t>
      </w:r>
    </w:p>
    <w:p w14:paraId="046CCD33" w14:textId="03117353" w:rsidR="005F661B" w:rsidRPr="007D24EC" w:rsidRDefault="003E1506" w:rsidP="00882953">
      <w:pPr>
        <w:pStyle w:val="Bezodstpw"/>
        <w:jc w:val="both"/>
        <w:rPr>
          <w:rFonts w:ascii="Times New Roman" w:hAnsi="Times New Roman" w:cs="Times New Roman"/>
        </w:rPr>
      </w:pPr>
      <w:r w:rsidRPr="007D24EC">
        <w:rPr>
          <w:rFonts w:ascii="Times New Roman" w:hAnsi="Times New Roman" w:cs="Times New Roman"/>
        </w:rPr>
        <w:t xml:space="preserve">     </w:t>
      </w:r>
      <w:r w:rsidR="00882953" w:rsidRPr="007D24EC">
        <w:rPr>
          <w:rFonts w:ascii="Times New Roman" w:hAnsi="Times New Roman" w:cs="Times New Roman"/>
        </w:rPr>
        <w:t xml:space="preserve">- </w:t>
      </w:r>
      <w:r w:rsidR="005F661B" w:rsidRPr="007D24EC">
        <w:rPr>
          <w:rFonts w:ascii="Times New Roman" w:hAnsi="Times New Roman" w:cs="Times New Roman"/>
        </w:rPr>
        <w:t>poświadczonej za zgodność z oryginałem kopii umowy o pracę zatrudnionego pracownika,</w:t>
      </w:r>
    </w:p>
    <w:p w14:paraId="5D08CCF5" w14:textId="6C7D4060" w:rsidR="005F661B" w:rsidRPr="007D24EC" w:rsidRDefault="003E1506" w:rsidP="00882953">
      <w:pPr>
        <w:pStyle w:val="Bezodstpw"/>
        <w:jc w:val="both"/>
        <w:rPr>
          <w:rFonts w:ascii="Times New Roman" w:hAnsi="Times New Roman" w:cs="Times New Roman"/>
        </w:rPr>
      </w:pPr>
      <w:r w:rsidRPr="007D24EC">
        <w:rPr>
          <w:rFonts w:ascii="Times New Roman" w:hAnsi="Times New Roman" w:cs="Times New Roman"/>
        </w:rPr>
        <w:t xml:space="preserve">     </w:t>
      </w:r>
      <w:r w:rsidR="00882953" w:rsidRPr="007D24EC">
        <w:rPr>
          <w:rFonts w:ascii="Times New Roman" w:hAnsi="Times New Roman" w:cs="Times New Roman"/>
        </w:rPr>
        <w:t xml:space="preserve">- </w:t>
      </w:r>
      <w:r w:rsidR="005F661B" w:rsidRPr="007D24EC">
        <w:rPr>
          <w:rFonts w:ascii="Times New Roman" w:hAnsi="Times New Roman" w:cs="Times New Roman"/>
        </w:rPr>
        <w:t>innych dokumentów.</w:t>
      </w:r>
    </w:p>
    <w:p w14:paraId="35ABAC05" w14:textId="093ACB0F" w:rsidR="005F661B" w:rsidRPr="007D24EC" w:rsidRDefault="000E2033"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5. </w:t>
      </w:r>
      <w:r w:rsidR="005F661B" w:rsidRPr="007D24EC">
        <w:rPr>
          <w:rFonts w:ascii="Times New Roman" w:hAnsi="Times New Roman" w:cs="Times New Roman"/>
        </w:rPr>
        <w:t>Dokumenty, o których mowa w pkt. 4,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5F30D91" w14:textId="1C26A367" w:rsidR="005F661B" w:rsidRPr="007D24EC" w:rsidRDefault="000E2033"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6. </w:t>
      </w:r>
      <w:r w:rsidR="005F661B" w:rsidRPr="007D24EC">
        <w:rPr>
          <w:rFonts w:ascii="Times New Roman" w:hAnsi="Times New Roman" w:cs="Times New Roman"/>
        </w:rPr>
        <w:t>Z tytułu niespełnienia przez wykonawcę lub podwykonawcę wymogu zatrudnienia na podstawie umowy o pracę Zamawiający przewiduje sankcję w postaci obowiązku zapłaty przez wykonawcę kary umownej w wysokości określonej w rozdziale XX SWZ. Nieprzedstawienie żądanych przez Zamawiającego dowodów w celu potwierdzenia spełnienia przez wykonawcę lub podwykonawcę wymogu zatrudnienia na podstawie umowy o pracę traktowane będzie jako niespełnienie wymogu zatrudnienia na podstawie umowy o pracę.</w:t>
      </w:r>
    </w:p>
    <w:p w14:paraId="285C2DAC" w14:textId="7797AE23" w:rsidR="005F661B" w:rsidRPr="007D24EC" w:rsidRDefault="000E2033"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7. </w:t>
      </w:r>
      <w:r w:rsidR="005F661B" w:rsidRPr="007D24EC">
        <w:rPr>
          <w:rFonts w:ascii="Times New Roman" w:hAnsi="Times New Roman" w:cs="Times New Roman"/>
        </w:rPr>
        <w:t xml:space="preserve">Oświadczenie o treści odpowiadającej zapisowi pkt. 4 uwzględnione może zostać w treści umowy </w:t>
      </w:r>
      <w:proofErr w:type="spellStart"/>
      <w:r w:rsidR="005F661B" w:rsidRPr="007D24EC">
        <w:rPr>
          <w:rFonts w:ascii="Times New Roman" w:hAnsi="Times New Roman" w:cs="Times New Roman"/>
        </w:rPr>
        <w:t>ws</w:t>
      </w:r>
      <w:proofErr w:type="spellEnd"/>
      <w:r w:rsidR="005F661B" w:rsidRPr="007D24EC">
        <w:rPr>
          <w:rFonts w:ascii="Times New Roman" w:hAnsi="Times New Roman" w:cs="Times New Roman"/>
        </w:rPr>
        <w:t>. niniejszego zamówienia. W sytuacji, o której mowa w zdaniu poprzednim, wykonawca winien przedstawić wykaz osób skierowanych do realizacji przedmiotu zamówienia. Wykaz winien zawierać imię i nazwisko pracownika, datę zawarcia umowy, rodzaj umowy o prace i zakres obowiązków pracownika.</w:t>
      </w:r>
    </w:p>
    <w:p w14:paraId="7350E996" w14:textId="7B65A7DE" w:rsidR="005F661B" w:rsidRPr="007D24EC" w:rsidRDefault="000E2033" w:rsidP="00FF62DD">
      <w:pPr>
        <w:pStyle w:val="Bezodstpw"/>
        <w:ind w:left="284" w:hanging="284"/>
        <w:jc w:val="both"/>
        <w:rPr>
          <w:rFonts w:ascii="Times New Roman" w:hAnsi="Times New Roman" w:cs="Times New Roman"/>
        </w:rPr>
      </w:pPr>
      <w:r w:rsidRPr="007D24EC">
        <w:rPr>
          <w:rFonts w:ascii="Times New Roman" w:hAnsi="Times New Roman" w:cs="Times New Roman"/>
        </w:rPr>
        <w:t xml:space="preserve">8. </w:t>
      </w:r>
      <w:r w:rsidR="005F661B" w:rsidRPr="007D24EC">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66B5AC4D" w14:textId="7428F492" w:rsidR="00B3716F" w:rsidRPr="007D24EC" w:rsidRDefault="00B3716F" w:rsidP="00B3716F">
      <w:pPr>
        <w:jc w:val="center"/>
        <w:rPr>
          <w:rFonts w:ascii="Times New Roman" w:hAnsi="Times New Roman" w:cs="Times New Roman"/>
        </w:rPr>
      </w:pPr>
      <w:r w:rsidRPr="007D24EC">
        <w:rPr>
          <w:rFonts w:ascii="Times New Roman" w:hAnsi="Times New Roman" w:cs="Times New Roman"/>
        </w:rPr>
        <w:t xml:space="preserve">§ </w:t>
      </w:r>
      <w:r w:rsidR="000E2033" w:rsidRPr="007D24EC">
        <w:rPr>
          <w:rFonts w:ascii="Times New Roman" w:hAnsi="Times New Roman" w:cs="Times New Roman"/>
        </w:rPr>
        <w:t>8</w:t>
      </w:r>
    </w:p>
    <w:p w14:paraId="044CE204" w14:textId="77777777"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487794A" w14:textId="77777777"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Zamawiający wymaga, aby umowa o podwykonawstwo, której przedmiotem są roboty budowlane, spełniała następujące warunki:</w:t>
      </w:r>
    </w:p>
    <w:p w14:paraId="2C44CA73" w14:textId="77777777" w:rsidR="000E2033" w:rsidRPr="007D24EC" w:rsidRDefault="000E2033" w:rsidP="00187607">
      <w:pPr>
        <w:pStyle w:val="Akapitzlist"/>
        <w:numPr>
          <w:ilvl w:val="0"/>
          <w:numId w:val="23"/>
        </w:numPr>
        <w:jc w:val="both"/>
        <w:rPr>
          <w:rFonts w:ascii="Times New Roman" w:hAnsi="Times New Roman" w:cs="Times New Roman"/>
        </w:rPr>
      </w:pPr>
      <w:r w:rsidRPr="007D24EC">
        <w:rPr>
          <w:rFonts w:ascii="Times New Roman" w:hAnsi="Times New Roman" w:cs="Times New Roman"/>
        </w:rPr>
        <w:t>umowa musi mieć formę pisemną;</w:t>
      </w:r>
    </w:p>
    <w:p w14:paraId="66176AF4" w14:textId="77777777" w:rsidR="000E2033" w:rsidRPr="007D24EC" w:rsidRDefault="000E2033" w:rsidP="00187607">
      <w:pPr>
        <w:pStyle w:val="Akapitzlist"/>
        <w:numPr>
          <w:ilvl w:val="0"/>
          <w:numId w:val="23"/>
        </w:numPr>
        <w:jc w:val="both"/>
        <w:rPr>
          <w:rFonts w:ascii="Times New Roman" w:hAnsi="Times New Roman" w:cs="Times New Roman"/>
        </w:rPr>
      </w:pPr>
      <w:r w:rsidRPr="007D24EC">
        <w:rPr>
          <w:rFonts w:ascii="Times New Roman" w:hAnsi="Times New Roman" w:cs="Times New Roman"/>
        </w:rPr>
        <w:t>termin zapłaty wynagrodzenia Podwykonawcy lub dalszemu Podwykonawcy, przewidziany w umowie o podwykonawstwo, nie może być dłuższy niż 30 dni od dnia doręczenia Wykonawcy, Podwykonawcy lub dalszemu Podwykonawcy faktury lub rachunku.</w:t>
      </w:r>
    </w:p>
    <w:p w14:paraId="2B6EEFEE" w14:textId="7D2306ED"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 xml:space="preserve">Zamawiający, w terminie do </w:t>
      </w:r>
      <w:r w:rsidR="00F62A53" w:rsidRPr="007D24EC">
        <w:rPr>
          <w:rFonts w:ascii="Times New Roman" w:hAnsi="Times New Roman" w:cs="Times New Roman"/>
        </w:rPr>
        <w:t xml:space="preserve">7 </w:t>
      </w:r>
      <w:r w:rsidRPr="007D24EC">
        <w:rPr>
          <w:rFonts w:ascii="Times New Roman" w:hAnsi="Times New Roman" w:cs="Times New Roman"/>
        </w:rPr>
        <w:t>dni</w:t>
      </w:r>
      <w:r w:rsidR="008E7DC0" w:rsidRPr="007D24EC">
        <w:rPr>
          <w:rFonts w:ascii="Times New Roman" w:hAnsi="Times New Roman" w:cs="Times New Roman"/>
        </w:rPr>
        <w:t xml:space="preserve"> roboczych</w:t>
      </w:r>
      <w:r w:rsidRPr="007D24EC">
        <w:rPr>
          <w:rFonts w:ascii="Times New Roman" w:hAnsi="Times New Roman" w:cs="Times New Roman"/>
        </w:rPr>
        <w:t>, zgłasza w formie pisemnej, pod rygorem nieważności, zastrzeżenia do projektu umowy o podwykonawstwo, której przedmiotem są roboty budowlane, w przypadku gdy:</w:t>
      </w:r>
    </w:p>
    <w:p w14:paraId="59F73668" w14:textId="77777777" w:rsidR="000E2033" w:rsidRPr="007D24EC" w:rsidRDefault="000E2033" w:rsidP="00187607">
      <w:pPr>
        <w:pStyle w:val="Akapitzlist"/>
        <w:numPr>
          <w:ilvl w:val="0"/>
          <w:numId w:val="24"/>
        </w:numPr>
        <w:jc w:val="both"/>
        <w:rPr>
          <w:rFonts w:ascii="Times New Roman" w:hAnsi="Times New Roman" w:cs="Times New Roman"/>
        </w:rPr>
      </w:pPr>
      <w:r w:rsidRPr="007D24EC">
        <w:rPr>
          <w:rFonts w:ascii="Times New Roman" w:hAnsi="Times New Roman" w:cs="Times New Roman"/>
        </w:rPr>
        <w:t>nie spełnia ona wymagań określonych w dokumentach zamówienia;</w:t>
      </w:r>
    </w:p>
    <w:p w14:paraId="7BEF0F6A" w14:textId="77777777" w:rsidR="000E2033" w:rsidRPr="007D24EC" w:rsidRDefault="000E2033" w:rsidP="00187607">
      <w:pPr>
        <w:pStyle w:val="Akapitzlist"/>
        <w:numPr>
          <w:ilvl w:val="0"/>
          <w:numId w:val="24"/>
        </w:numPr>
        <w:jc w:val="both"/>
        <w:rPr>
          <w:rFonts w:ascii="Times New Roman" w:hAnsi="Times New Roman" w:cs="Times New Roman"/>
        </w:rPr>
      </w:pPr>
      <w:r w:rsidRPr="007D24EC">
        <w:rPr>
          <w:rFonts w:ascii="Times New Roman" w:hAnsi="Times New Roman" w:cs="Times New Roman"/>
        </w:rPr>
        <w:t>przewiduje ona termin zapłaty wynagrodzenia dłuższy niż określony w ust. 2;</w:t>
      </w:r>
    </w:p>
    <w:p w14:paraId="1D2F5B55" w14:textId="77777777" w:rsidR="000E2033" w:rsidRPr="007D24EC" w:rsidRDefault="000E2033" w:rsidP="00187607">
      <w:pPr>
        <w:pStyle w:val="Akapitzlist"/>
        <w:numPr>
          <w:ilvl w:val="0"/>
          <w:numId w:val="24"/>
        </w:numPr>
        <w:jc w:val="both"/>
        <w:rPr>
          <w:rFonts w:ascii="Times New Roman" w:hAnsi="Times New Roman" w:cs="Times New Roman"/>
        </w:rPr>
      </w:pPr>
      <w:r w:rsidRPr="007D24EC">
        <w:rPr>
          <w:rFonts w:ascii="Times New Roman" w:hAnsi="Times New Roman" w:cs="Times New Roman"/>
        </w:rPr>
        <w:t xml:space="preserve">zawiera ona postanowienia niezgodne z art. 463 ustawy </w:t>
      </w:r>
      <w:proofErr w:type="spellStart"/>
      <w:r w:rsidRPr="007D24EC">
        <w:rPr>
          <w:rFonts w:ascii="Times New Roman" w:hAnsi="Times New Roman" w:cs="Times New Roman"/>
        </w:rPr>
        <w:t>Pzp</w:t>
      </w:r>
      <w:proofErr w:type="spellEnd"/>
      <w:r w:rsidRPr="007D24EC">
        <w:rPr>
          <w:rFonts w:ascii="Times New Roman" w:hAnsi="Times New Roman" w:cs="Times New Roman"/>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CF8F3D" w14:textId="17C8EEAA"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 xml:space="preserve">Niezgłoszenie zastrzeżeń, o których mowa w ust. 3, do przedłożonego projektu umowy o podwykonawstwo, której przedmiotem są roboty budowlane, w terminie </w:t>
      </w:r>
      <w:r w:rsidR="00F62A53" w:rsidRPr="007D24EC">
        <w:rPr>
          <w:rFonts w:ascii="Times New Roman" w:hAnsi="Times New Roman" w:cs="Times New Roman"/>
        </w:rPr>
        <w:t xml:space="preserve">7 </w:t>
      </w:r>
      <w:r w:rsidRPr="007D24EC">
        <w:rPr>
          <w:rFonts w:ascii="Times New Roman" w:hAnsi="Times New Roman" w:cs="Times New Roman"/>
        </w:rPr>
        <w:t>dni</w:t>
      </w:r>
      <w:r w:rsidR="008E7DC0" w:rsidRPr="007D24EC">
        <w:rPr>
          <w:rFonts w:ascii="Times New Roman" w:hAnsi="Times New Roman" w:cs="Times New Roman"/>
        </w:rPr>
        <w:t xml:space="preserve"> roboczych </w:t>
      </w:r>
      <w:r w:rsidRPr="007D24EC">
        <w:rPr>
          <w:rFonts w:ascii="Times New Roman" w:hAnsi="Times New Roman" w:cs="Times New Roman"/>
        </w:rPr>
        <w:t>, uważa się za akceptację projektu umowy przez Zamawiającego.</w:t>
      </w:r>
    </w:p>
    <w:p w14:paraId="01B6FC51" w14:textId="77777777"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FA6B24" w14:textId="2BC08DC6"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 xml:space="preserve">Zamawiający, w terminie </w:t>
      </w:r>
      <w:r w:rsidR="00F62A53" w:rsidRPr="007D24EC">
        <w:rPr>
          <w:rFonts w:ascii="Times New Roman" w:hAnsi="Times New Roman" w:cs="Times New Roman"/>
        </w:rPr>
        <w:t xml:space="preserve">7 </w:t>
      </w:r>
      <w:r w:rsidRPr="007D24EC">
        <w:rPr>
          <w:rFonts w:ascii="Times New Roman" w:hAnsi="Times New Roman" w:cs="Times New Roman"/>
        </w:rPr>
        <w:t>dni</w:t>
      </w:r>
      <w:r w:rsidR="00C50F99" w:rsidRPr="007D24EC">
        <w:rPr>
          <w:rFonts w:ascii="Times New Roman" w:hAnsi="Times New Roman" w:cs="Times New Roman"/>
        </w:rPr>
        <w:t xml:space="preserve"> roboczych</w:t>
      </w:r>
      <w:r w:rsidRPr="007D24EC">
        <w:rPr>
          <w:rFonts w:ascii="Times New Roman" w:hAnsi="Times New Roman" w:cs="Times New Roman"/>
        </w:rPr>
        <w:t>, zgłasza w formie pisemnej pod rygorem nieważności sprzeciw do umowy o podwykonawstwo, której przedmiotem są roboty budowlane, w przypadkach, o których mowa w ust. 3.</w:t>
      </w:r>
    </w:p>
    <w:p w14:paraId="18ED3B5E" w14:textId="35FE2941"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 xml:space="preserve">Niezgłoszenie sprzeciwu, o którym mowa w ust. 6, do przedłożonej umowy o podwykonawstwo, której przedmiotem są roboty budowlane, w terminie </w:t>
      </w:r>
      <w:r w:rsidR="00F62A53" w:rsidRPr="007D24EC">
        <w:rPr>
          <w:rFonts w:ascii="Times New Roman" w:hAnsi="Times New Roman" w:cs="Times New Roman"/>
        </w:rPr>
        <w:t xml:space="preserve">7 </w:t>
      </w:r>
      <w:r w:rsidRPr="007D24EC">
        <w:rPr>
          <w:rFonts w:ascii="Times New Roman" w:hAnsi="Times New Roman" w:cs="Times New Roman"/>
        </w:rPr>
        <w:t>dni</w:t>
      </w:r>
      <w:r w:rsidR="00C50F99" w:rsidRPr="007D24EC">
        <w:rPr>
          <w:rFonts w:ascii="Times New Roman" w:hAnsi="Times New Roman" w:cs="Times New Roman"/>
        </w:rPr>
        <w:t xml:space="preserve"> roboczych</w:t>
      </w:r>
      <w:r w:rsidRPr="007D24EC">
        <w:rPr>
          <w:rFonts w:ascii="Times New Roman" w:hAnsi="Times New Roman" w:cs="Times New Roman"/>
        </w:rPr>
        <w:t>, uważa się za akceptację umowy przez Zamawiającego.</w:t>
      </w:r>
    </w:p>
    <w:p w14:paraId="600B5638" w14:textId="77777777"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w:t>
      </w:r>
    </w:p>
    <w:p w14:paraId="2DF790B7" w14:textId="77777777" w:rsidR="000E2033" w:rsidRPr="007D24EC" w:rsidRDefault="000E2033" w:rsidP="00187607">
      <w:pPr>
        <w:pStyle w:val="Akapitzlist"/>
        <w:numPr>
          <w:ilvl w:val="0"/>
          <w:numId w:val="22"/>
        </w:numPr>
        <w:ind w:left="284" w:hanging="284"/>
        <w:jc w:val="both"/>
        <w:rPr>
          <w:rFonts w:ascii="Times New Roman" w:hAnsi="Times New Roman" w:cs="Times New Roman"/>
        </w:rPr>
      </w:pPr>
      <w:r w:rsidRPr="007D24EC">
        <w:rPr>
          <w:rFonts w:ascii="Times New Roman" w:hAnsi="Times New Roman" w:cs="Times New Roman"/>
        </w:rPr>
        <w:t>W przypadku, o którym mowa w ust. 8, podwykonawca lub dalszy podwykonawca, przedkłada poświadczoną za zgodność z oryginałem kopię umowy również Wykonawcy.</w:t>
      </w:r>
    </w:p>
    <w:p w14:paraId="0D778550"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W przypadku, o którym mowa w ust. 8, jeżeli termin zapłaty wynagrodzenia jest dłuższy niż określony w ust. 2, Zamawiający informuje o tym wykonawcę i wzywa go do doprowadzenia do zmiany tej umowy, pod rygorem wystąpienia o zapłatę kary umownej.</w:t>
      </w:r>
    </w:p>
    <w:p w14:paraId="3D4216D2"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Wymagania określone w ust. 1-10 stosuje się odpowiednio do zmian umów o podwykonawstwo.</w:t>
      </w:r>
    </w:p>
    <w:p w14:paraId="2B723814"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7DE1D2C"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120CE1"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Bezpośrednia zapłata obejmuje wyłącznie należne wynagrodzenie, bez odsetek, należnych Podwykonawcy lub dalszemu Podwykonawcy. Bezpośredniej zapłaty Zamawiający dokonuje w terminie do 30 dni.</w:t>
      </w:r>
    </w:p>
    <w:p w14:paraId="72850327"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Przed dokonaniem bezpośredniej zapłaty Wykonawcy przysługuje 7 dniowy termin na zgłoszenie pisemnych uwag dotyczących zasadności bezpośredniej zapłaty wynagrodzenia Podwykonawcy lub dalszemu Podwykonawcy.</w:t>
      </w:r>
    </w:p>
    <w:p w14:paraId="73D6F344"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W przypadku dokonania bezpośredniej zapłaty Podwykonawcy lub dalszemu Podwykonawcy, Zamawiający potrąca kwotę wypłaconego tak wynagrodzenia z wynagrodzenia należnego Wykonawcy.</w:t>
      </w:r>
    </w:p>
    <w:p w14:paraId="183F5A89"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w:t>
      </w:r>
    </w:p>
    <w:p w14:paraId="518103B9"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Zamawiający zastrzega sobie prawo naliczania kar umownych z następujących tytułów:</w:t>
      </w:r>
    </w:p>
    <w:p w14:paraId="5D78B4C2" w14:textId="77777777" w:rsidR="000E2033" w:rsidRPr="007D24EC" w:rsidRDefault="000E2033" w:rsidP="00187607">
      <w:pPr>
        <w:pStyle w:val="Akapitzlist"/>
        <w:numPr>
          <w:ilvl w:val="0"/>
          <w:numId w:val="25"/>
        </w:numPr>
        <w:ind w:left="567" w:hanging="283"/>
        <w:jc w:val="both"/>
        <w:rPr>
          <w:rFonts w:ascii="Times New Roman" w:hAnsi="Times New Roman" w:cs="Times New Roman"/>
        </w:rPr>
      </w:pPr>
      <w:r w:rsidRPr="007D24EC">
        <w:rPr>
          <w:rFonts w:ascii="Times New Roman" w:hAnsi="Times New Roman" w:cs="Times New Roman"/>
        </w:rPr>
        <w:t xml:space="preserve">za brak zapłaty lub nieterminową zapłatę wynagrodzenia należnego Podwykonawcom lub dalszym Podwykonawcom w wysokości 1000,00 zł za każde takie zdarzenie; </w:t>
      </w:r>
    </w:p>
    <w:p w14:paraId="7ABB6D89" w14:textId="77777777" w:rsidR="000E2033" w:rsidRPr="007D24EC" w:rsidRDefault="000E2033" w:rsidP="00187607">
      <w:pPr>
        <w:pStyle w:val="Akapitzlist"/>
        <w:numPr>
          <w:ilvl w:val="0"/>
          <w:numId w:val="25"/>
        </w:numPr>
        <w:ind w:left="567" w:hanging="283"/>
        <w:jc w:val="both"/>
        <w:rPr>
          <w:rFonts w:ascii="Times New Roman" w:hAnsi="Times New Roman" w:cs="Times New Roman"/>
        </w:rPr>
      </w:pPr>
      <w:r w:rsidRPr="007D24EC">
        <w:rPr>
          <w:rFonts w:ascii="Times New Roman" w:hAnsi="Times New Roman" w:cs="Times New Roman"/>
        </w:rPr>
        <w:t>za nieprzedłożenie do zaakceptowania projektu umowy o podwykonawstwo, której przedmiotem są roboty budowlane, lub projektu jej zmiany w wysokości 1000,00 zł za każde takie zdarzenie;</w:t>
      </w:r>
    </w:p>
    <w:p w14:paraId="036612AA" w14:textId="77777777" w:rsidR="000E2033" w:rsidRPr="007D24EC" w:rsidRDefault="000E2033" w:rsidP="00187607">
      <w:pPr>
        <w:pStyle w:val="Akapitzlist"/>
        <w:numPr>
          <w:ilvl w:val="0"/>
          <w:numId w:val="25"/>
        </w:numPr>
        <w:ind w:left="567" w:hanging="283"/>
        <w:jc w:val="both"/>
        <w:rPr>
          <w:rFonts w:ascii="Times New Roman" w:hAnsi="Times New Roman" w:cs="Times New Roman"/>
        </w:rPr>
      </w:pPr>
      <w:r w:rsidRPr="007D24EC">
        <w:rPr>
          <w:rFonts w:ascii="Times New Roman" w:hAnsi="Times New Roman" w:cs="Times New Roman"/>
        </w:rPr>
        <w:t>za nieprzedłożenie poświadczonej za zgodność z oryginałem kopii umowy o podwykonawstwo lub jej zmiany w wysokości 1000,00 zł za każde takie zdarzenie;</w:t>
      </w:r>
    </w:p>
    <w:p w14:paraId="7DE6BAD4" w14:textId="77777777" w:rsidR="000E2033" w:rsidRDefault="000E2033" w:rsidP="00187607">
      <w:pPr>
        <w:pStyle w:val="Akapitzlist"/>
        <w:numPr>
          <w:ilvl w:val="0"/>
          <w:numId w:val="25"/>
        </w:numPr>
        <w:ind w:left="567" w:hanging="283"/>
        <w:jc w:val="both"/>
        <w:rPr>
          <w:rFonts w:ascii="Times New Roman" w:hAnsi="Times New Roman" w:cs="Times New Roman"/>
        </w:rPr>
      </w:pPr>
      <w:r w:rsidRPr="007D24EC">
        <w:rPr>
          <w:rFonts w:ascii="Times New Roman" w:hAnsi="Times New Roman" w:cs="Times New Roman"/>
        </w:rPr>
        <w:t>za brak zmiany umowy o podwykonawstwo w zakresie terminu zapłaty w wysokości 1000,00 zł za każde takie zdarzenie;</w:t>
      </w:r>
    </w:p>
    <w:p w14:paraId="7926B407" w14:textId="01E56B54" w:rsidR="00C85D92" w:rsidRPr="00C85D92" w:rsidRDefault="00C85D92" w:rsidP="00C85D92">
      <w:pPr>
        <w:pStyle w:val="Akapitzlist"/>
        <w:numPr>
          <w:ilvl w:val="0"/>
          <w:numId w:val="25"/>
        </w:numPr>
        <w:ind w:left="567" w:hanging="283"/>
        <w:rPr>
          <w:rFonts w:ascii="Times New Roman" w:hAnsi="Times New Roman" w:cs="Times New Roman"/>
        </w:rPr>
      </w:pPr>
      <w:r w:rsidRPr="00C85D92">
        <w:rPr>
          <w:rFonts w:ascii="Times New Roman" w:hAnsi="Times New Roman" w:cs="Times New Roman"/>
        </w:rPr>
        <w:t xml:space="preserve">z tytułu braku zapłaty lub nieterminowej zapłaty wynagrodzenia należnego podwykonawcy/om z tytułu zmiany wysokości wynagrodzenia, o której mowa w art. 439 ust 5 </w:t>
      </w:r>
      <w:proofErr w:type="spellStart"/>
      <w:r w:rsidRPr="00C85D92">
        <w:rPr>
          <w:rFonts w:ascii="Times New Roman" w:hAnsi="Times New Roman" w:cs="Times New Roman"/>
        </w:rPr>
        <w:t>Pzp</w:t>
      </w:r>
      <w:proofErr w:type="spellEnd"/>
      <w:r w:rsidRPr="00C85D92">
        <w:rPr>
          <w:rFonts w:ascii="Times New Roman" w:hAnsi="Times New Roman" w:cs="Times New Roman"/>
        </w:rPr>
        <w:t xml:space="preserve">, w wysokości 1000 zł za każdy stwierdzony przypadek. </w:t>
      </w:r>
    </w:p>
    <w:p w14:paraId="143991E3"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7F9E793E" w14:textId="77777777" w:rsidR="000E2033" w:rsidRPr="007D24EC" w:rsidRDefault="000E2033" w:rsidP="00FF62DD">
      <w:pPr>
        <w:pStyle w:val="Akapitzlist"/>
        <w:numPr>
          <w:ilvl w:val="0"/>
          <w:numId w:val="22"/>
        </w:numPr>
        <w:ind w:left="284" w:hanging="426"/>
        <w:jc w:val="both"/>
        <w:rPr>
          <w:rFonts w:ascii="Times New Roman" w:hAnsi="Times New Roman" w:cs="Times New Roman"/>
        </w:rPr>
      </w:pPr>
      <w:r w:rsidRPr="007D24EC">
        <w:rPr>
          <w:rFonts w:ascii="Times New Roman" w:hAnsi="Times New Roman" w:cs="Times New Roman"/>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AD64C2E" w14:textId="3B22027D" w:rsidR="00B3716F" w:rsidRPr="007D24EC" w:rsidRDefault="00B3716F" w:rsidP="00B3716F">
      <w:pPr>
        <w:jc w:val="center"/>
        <w:rPr>
          <w:rFonts w:ascii="Times New Roman" w:hAnsi="Times New Roman" w:cs="Times New Roman"/>
        </w:rPr>
      </w:pPr>
      <w:r w:rsidRPr="007D24EC">
        <w:rPr>
          <w:rFonts w:ascii="Times New Roman" w:hAnsi="Times New Roman" w:cs="Times New Roman"/>
        </w:rPr>
        <w:t xml:space="preserve">§ </w:t>
      </w:r>
      <w:r w:rsidR="00E82BBC" w:rsidRPr="007D24EC">
        <w:rPr>
          <w:rFonts w:ascii="Times New Roman" w:hAnsi="Times New Roman" w:cs="Times New Roman"/>
        </w:rPr>
        <w:t>9</w:t>
      </w:r>
    </w:p>
    <w:p w14:paraId="78EE8727" w14:textId="3CA73D6F" w:rsidR="00293F17" w:rsidRPr="00527D12" w:rsidRDefault="00293F17" w:rsidP="00A450D9">
      <w:pPr>
        <w:pStyle w:val="Akapitzlist"/>
        <w:numPr>
          <w:ilvl w:val="0"/>
          <w:numId w:val="29"/>
        </w:numPr>
        <w:ind w:left="284" w:hanging="284"/>
        <w:jc w:val="both"/>
        <w:rPr>
          <w:rFonts w:ascii="Times New Roman" w:hAnsi="Times New Roman" w:cs="Times New Roman"/>
        </w:rPr>
      </w:pPr>
      <w:r w:rsidRPr="007D24EC">
        <w:rPr>
          <w:rFonts w:ascii="Times New Roman" w:hAnsi="Times New Roman"/>
        </w:rPr>
        <w:t>Zakazuje się zmian postanowień zawartej umowy w stosunku do treści oferty, na podstawie której dokonano wyboru Wykonawcy, chyba że zachodzą okoliczności mające wpływ na koszt lub termin wykonania zamówienia przez Wykonawcę i nie są sprzeczne z art. 454</w:t>
      </w:r>
      <w:r w:rsidR="0094665C" w:rsidRPr="007D24EC">
        <w:rPr>
          <w:rFonts w:ascii="Times New Roman" w:hAnsi="Times New Roman"/>
        </w:rPr>
        <w:t xml:space="preserve"> ustawy PZP</w:t>
      </w:r>
      <w:r w:rsidRPr="007D24EC">
        <w:rPr>
          <w:rFonts w:ascii="Times New Roman" w:hAnsi="Times New Roman"/>
        </w:rPr>
        <w:t>.:</w:t>
      </w:r>
    </w:p>
    <w:p w14:paraId="670D656A" w14:textId="45BF290E" w:rsidR="00ED3F50" w:rsidRPr="007D24EC" w:rsidRDefault="00ED3F50" w:rsidP="00ED3F50">
      <w:pPr>
        <w:widowControl w:val="0"/>
        <w:suppressAutoHyphens/>
        <w:spacing w:after="0" w:line="240" w:lineRule="auto"/>
        <w:ind w:left="284"/>
        <w:contextualSpacing/>
        <w:jc w:val="both"/>
        <w:rPr>
          <w:rFonts w:ascii="Times New Roman" w:hAnsi="Times New Roman" w:cs="Times New Roman"/>
          <w:bCs/>
          <w:i/>
          <w:iCs/>
        </w:rPr>
      </w:pPr>
      <w:r w:rsidRPr="007D24EC">
        <w:rPr>
          <w:rFonts w:ascii="Times New Roman" w:hAnsi="Times New Roman" w:cs="Times New Roman"/>
          <w:bCs/>
          <w:i/>
          <w:iCs/>
        </w:rPr>
        <w:t>Dopuszczalna zmiana przedmiotu umowy</w:t>
      </w:r>
    </w:p>
    <w:p w14:paraId="07F88840" w14:textId="1910B699" w:rsidR="00ED3F50" w:rsidRPr="007D24EC" w:rsidRDefault="00161A7F" w:rsidP="00A450D9">
      <w:pPr>
        <w:widowControl w:val="0"/>
        <w:numPr>
          <w:ilvl w:val="0"/>
          <w:numId w:val="29"/>
        </w:numPr>
        <w:suppressAutoHyphens/>
        <w:spacing w:after="0" w:line="240" w:lineRule="auto"/>
        <w:ind w:left="284" w:hanging="284"/>
        <w:contextualSpacing/>
        <w:jc w:val="both"/>
        <w:rPr>
          <w:rFonts w:ascii="Times New Roman" w:hAnsi="Times New Roman" w:cs="Times New Roman"/>
          <w:bCs/>
        </w:rPr>
      </w:pPr>
      <w:r w:rsidRPr="007D24EC">
        <w:rPr>
          <w:rFonts w:ascii="Times New Roman" w:hAnsi="Times New Roman"/>
        </w:rPr>
        <w:t xml:space="preserve">Okoliczności, o których mowa w </w:t>
      </w:r>
      <w:r w:rsidRPr="007D24EC">
        <w:rPr>
          <w:rFonts w:ascii="Times New Roman" w:hAnsi="Times New Roman" w:cs="Times New Roman"/>
        </w:rPr>
        <w:t>§</w:t>
      </w:r>
      <w:r w:rsidRPr="007D24EC">
        <w:rPr>
          <w:rFonts w:ascii="Times New Roman" w:hAnsi="Times New Roman"/>
        </w:rPr>
        <w:t xml:space="preserve">9 ust. 1 w zakresie </w:t>
      </w:r>
      <w:r w:rsidRPr="007D24EC">
        <w:rPr>
          <w:rFonts w:ascii="Times New Roman" w:hAnsi="Times New Roman" w:cs="Times New Roman"/>
          <w:bCs/>
        </w:rPr>
        <w:t>d</w:t>
      </w:r>
      <w:r w:rsidR="00ED3F50" w:rsidRPr="007D24EC">
        <w:rPr>
          <w:rFonts w:ascii="Times New Roman" w:hAnsi="Times New Roman" w:cs="Times New Roman"/>
          <w:bCs/>
        </w:rPr>
        <w:t>opuszczaln</w:t>
      </w:r>
      <w:r w:rsidRPr="007D24EC">
        <w:rPr>
          <w:rFonts w:ascii="Times New Roman" w:hAnsi="Times New Roman" w:cs="Times New Roman"/>
          <w:bCs/>
        </w:rPr>
        <w:t>ych</w:t>
      </w:r>
      <w:r w:rsidR="00ED3F50" w:rsidRPr="007D24EC">
        <w:rPr>
          <w:rFonts w:ascii="Times New Roman" w:hAnsi="Times New Roman" w:cs="Times New Roman"/>
          <w:bCs/>
        </w:rPr>
        <w:t xml:space="preserve"> zmian odnosząc</w:t>
      </w:r>
      <w:r w:rsidRPr="007D24EC">
        <w:rPr>
          <w:rFonts w:ascii="Times New Roman" w:hAnsi="Times New Roman" w:cs="Times New Roman"/>
          <w:bCs/>
        </w:rPr>
        <w:t>ych</w:t>
      </w:r>
      <w:r w:rsidR="00ED3F50" w:rsidRPr="007D24EC">
        <w:rPr>
          <w:rFonts w:ascii="Times New Roman" w:hAnsi="Times New Roman" w:cs="Times New Roman"/>
          <w:bCs/>
        </w:rPr>
        <w:t xml:space="preserve"> się do przedmiotu zamówienia:</w:t>
      </w:r>
    </w:p>
    <w:p w14:paraId="648FB293" w14:textId="055C84B5" w:rsidR="00ED3F50" w:rsidRPr="007D24EC" w:rsidRDefault="00ED3F50" w:rsidP="00A450D9">
      <w:pPr>
        <w:pStyle w:val="Akapitzlist"/>
        <w:widowControl w:val="0"/>
        <w:numPr>
          <w:ilvl w:val="2"/>
          <w:numId w:val="30"/>
        </w:numPr>
        <w:suppressAutoHyphens/>
        <w:spacing w:after="0" w:line="240" w:lineRule="auto"/>
        <w:ind w:left="709"/>
        <w:jc w:val="both"/>
        <w:rPr>
          <w:rFonts w:ascii="Times New Roman" w:hAnsi="Times New Roman" w:cs="Times New Roman"/>
          <w:bCs/>
        </w:rPr>
      </w:pPr>
      <w:r w:rsidRPr="007D24EC">
        <w:rPr>
          <w:rFonts w:ascii="Times New Roman" w:hAnsi="Times New Roman" w:cs="Times New Roman"/>
          <w:bCs/>
        </w:rPr>
        <w:t>zmian</w:t>
      </w:r>
      <w:r w:rsidR="00B418F6" w:rsidRPr="007D24EC">
        <w:rPr>
          <w:rFonts w:ascii="Times New Roman" w:hAnsi="Times New Roman" w:cs="Times New Roman"/>
          <w:bCs/>
        </w:rPr>
        <w:t>a</w:t>
      </w:r>
      <w:r w:rsidRPr="007D24EC">
        <w:rPr>
          <w:rFonts w:ascii="Times New Roman" w:hAnsi="Times New Roman" w:cs="Times New Roman"/>
          <w:bCs/>
        </w:rPr>
        <w:t xml:space="preserve"> zakresu robót budowlanych przewidzianych w dokumentacji projektowej w przypadku:</w:t>
      </w:r>
    </w:p>
    <w:p w14:paraId="77C29B7F" w14:textId="77777777" w:rsidR="00ED3F50" w:rsidRPr="007D24EC" w:rsidRDefault="00ED3F50" w:rsidP="00A450D9">
      <w:pPr>
        <w:pStyle w:val="Akapitzlist"/>
        <w:widowControl w:val="0"/>
        <w:numPr>
          <w:ilvl w:val="0"/>
          <w:numId w:val="31"/>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konieczności wykonania robót dodatkowych, których wykonanie ma na celu prawidłowe zrealizowanie przedmiotu zamówienia, a konieczność ich wykonania wynika z wad dokumentacji projektowej, które z uwagi na swój charakter ujawniły się na etapie realizacji przedmiotu zamówienia;</w:t>
      </w:r>
    </w:p>
    <w:p w14:paraId="7FD45F21" w14:textId="77777777" w:rsidR="00ED3F50" w:rsidRPr="007D24EC" w:rsidRDefault="00ED3F50" w:rsidP="00A450D9">
      <w:pPr>
        <w:pStyle w:val="Akapitzlist"/>
        <w:widowControl w:val="0"/>
        <w:numPr>
          <w:ilvl w:val="0"/>
          <w:numId w:val="31"/>
        </w:numPr>
        <w:suppressAutoHyphens/>
        <w:spacing w:after="0" w:line="240" w:lineRule="auto"/>
        <w:rPr>
          <w:rFonts w:ascii="Times New Roman" w:hAnsi="Times New Roman" w:cs="Times New Roman"/>
          <w:bCs/>
        </w:rPr>
      </w:pPr>
      <w:r w:rsidRPr="007D24EC">
        <w:rPr>
          <w:rFonts w:ascii="Times New Roman" w:hAnsi="Times New Roman" w:cs="Times New Roman"/>
          <w:bCs/>
        </w:rPr>
        <w:t>konieczności wykonania robót zamiennych niezbędnych do prawidłowego wykonania przedmiotu Umowy, które nie zostały przewidziane w dokumentacji projektowej przekazanej przez Zamawiającego;</w:t>
      </w:r>
    </w:p>
    <w:p w14:paraId="115268E8" w14:textId="77777777" w:rsidR="00ED3F50" w:rsidRPr="007D24EC" w:rsidRDefault="00ED3F50" w:rsidP="00A450D9">
      <w:pPr>
        <w:pStyle w:val="Akapitzlist"/>
        <w:widowControl w:val="0"/>
        <w:numPr>
          <w:ilvl w:val="0"/>
          <w:numId w:val="31"/>
        </w:numPr>
        <w:suppressAutoHyphens/>
        <w:spacing w:after="0" w:line="240" w:lineRule="auto"/>
        <w:rPr>
          <w:rFonts w:ascii="Times New Roman" w:hAnsi="Times New Roman" w:cs="Times New Roman"/>
          <w:bCs/>
        </w:rPr>
      </w:pPr>
      <w:r w:rsidRPr="007D24EC">
        <w:rPr>
          <w:rFonts w:ascii="Times New Roman" w:hAnsi="Times New Roman" w:cs="Times New Roman"/>
          <w:bCs/>
        </w:rPr>
        <w:t>zmiany dokumentacji projektowej wykonane z inicjatywy Zamawiającego ze względu na stwierdzone wady, które z uwagi na swój charakter ujawniły się na etapie realizacji przedmiotu zamówienia, co spowoduje konieczność wykonania robót zamiennych;</w:t>
      </w:r>
    </w:p>
    <w:p w14:paraId="218F3FC2" w14:textId="77777777" w:rsidR="00ED3F50" w:rsidRPr="007D24EC" w:rsidRDefault="00ED3F50" w:rsidP="00A450D9">
      <w:pPr>
        <w:pStyle w:val="Akapitzlist"/>
        <w:widowControl w:val="0"/>
        <w:numPr>
          <w:ilvl w:val="0"/>
          <w:numId w:val="31"/>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zmiany decyzji administracyjnych, na podstawie których prowadzone są roboty budowlane objęte Umową, powodujące zmianę dotychczasowego zakresu robót przewidzianego w dokumentacji projektowej.</w:t>
      </w:r>
    </w:p>
    <w:p w14:paraId="0F8DC727" w14:textId="11081CEA" w:rsidR="00ED3F50" w:rsidRPr="007D24EC" w:rsidRDefault="00ED3F50" w:rsidP="00A450D9">
      <w:pPr>
        <w:pStyle w:val="Akapitzlist"/>
        <w:widowControl w:val="0"/>
        <w:numPr>
          <w:ilvl w:val="2"/>
          <w:numId w:val="30"/>
        </w:numPr>
        <w:suppressAutoHyphens/>
        <w:spacing w:after="0" w:line="240" w:lineRule="auto"/>
        <w:ind w:left="709"/>
        <w:rPr>
          <w:rFonts w:ascii="Times New Roman" w:hAnsi="Times New Roman" w:cs="Times New Roman"/>
          <w:bCs/>
        </w:rPr>
      </w:pPr>
      <w:r w:rsidRPr="007D24EC">
        <w:rPr>
          <w:rFonts w:ascii="Times New Roman" w:hAnsi="Times New Roman" w:cs="Times New Roman"/>
          <w:bCs/>
        </w:rPr>
        <w:t xml:space="preserve">zmiana zakresu robót budowlanych poprzez ich ograniczenie w sytuacji, gdy wykonanie niektórych robót okazało się zbędne, zmieniły się okoliczności związane z wykonaniem Umowy lub wykonanie poszczególnych robót nie leży w interesie publicznym lub Zamawiającego, Wynagrodzenie Wykonawcy zmniejsza się odpowiednio w stosunku do zmniejszonego zakresu robót z uwzględnieniem mechanizmu opisanego w ust. </w:t>
      </w:r>
      <w:r w:rsidR="00C7092E" w:rsidRPr="007D24EC">
        <w:rPr>
          <w:rFonts w:ascii="Times New Roman" w:hAnsi="Times New Roman" w:cs="Times New Roman"/>
          <w:bCs/>
        </w:rPr>
        <w:t>5 pkt. 2) – 4)</w:t>
      </w:r>
      <w:r w:rsidR="00F05917" w:rsidRPr="007D24EC">
        <w:rPr>
          <w:rFonts w:ascii="Times New Roman" w:hAnsi="Times New Roman" w:cs="Times New Roman"/>
          <w:bCs/>
        </w:rPr>
        <w:t xml:space="preserve"> </w:t>
      </w:r>
      <w:r w:rsidRPr="007D24EC">
        <w:rPr>
          <w:rFonts w:ascii="Times New Roman" w:hAnsi="Times New Roman" w:cs="Times New Roman"/>
          <w:bCs/>
        </w:rPr>
        <w:t xml:space="preserve">poniżej. </w:t>
      </w:r>
    </w:p>
    <w:p w14:paraId="4D1DD632" w14:textId="066B1B06" w:rsidR="00ED3F50" w:rsidRPr="007D24EC" w:rsidRDefault="00ED3F50" w:rsidP="00A450D9">
      <w:pPr>
        <w:pStyle w:val="Akapitzlist"/>
        <w:widowControl w:val="0"/>
        <w:numPr>
          <w:ilvl w:val="2"/>
          <w:numId w:val="30"/>
        </w:numPr>
        <w:suppressAutoHyphens/>
        <w:spacing w:after="0" w:line="240" w:lineRule="auto"/>
        <w:ind w:left="709"/>
        <w:rPr>
          <w:rFonts w:ascii="Times New Roman" w:hAnsi="Times New Roman" w:cs="Times New Roman"/>
          <w:bCs/>
        </w:rPr>
      </w:pPr>
      <w:r w:rsidRPr="007D24EC">
        <w:rPr>
          <w:rFonts w:ascii="Times New Roman" w:hAnsi="Times New Roman" w:cs="Times New Roman"/>
          <w:bCs/>
        </w:rPr>
        <w:t>zmiana sposobu wykonania przedmiotu Umowy, zakresu robót, w sytuacji:</w:t>
      </w:r>
    </w:p>
    <w:p w14:paraId="0CAF0A65" w14:textId="77777777" w:rsidR="00ED3F50" w:rsidRPr="007D24EC" w:rsidRDefault="00ED3F50" w:rsidP="00A450D9">
      <w:pPr>
        <w:pStyle w:val="Akapitzlist"/>
        <w:widowControl w:val="0"/>
        <w:numPr>
          <w:ilvl w:val="0"/>
          <w:numId w:val="32"/>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innych warunków geologicznych, geotechnicznych, hydrologicznych niż te wskazane przez Zamawiającego w dokumentacji projektowej, powodujących konieczność zmiany sposobu wykonania przedmiotu Umowy,</w:t>
      </w:r>
    </w:p>
    <w:p w14:paraId="322E6A15" w14:textId="77777777" w:rsidR="00ED3F50" w:rsidRPr="007D24EC" w:rsidRDefault="00ED3F50" w:rsidP="00A450D9">
      <w:pPr>
        <w:pStyle w:val="Akapitzlist"/>
        <w:widowControl w:val="0"/>
        <w:numPr>
          <w:ilvl w:val="0"/>
          <w:numId w:val="32"/>
        </w:numPr>
        <w:suppressAutoHyphens/>
        <w:spacing w:after="0" w:line="240" w:lineRule="auto"/>
        <w:rPr>
          <w:rFonts w:ascii="Times New Roman" w:hAnsi="Times New Roman" w:cs="Times New Roman"/>
          <w:bCs/>
        </w:rPr>
      </w:pPr>
      <w:r w:rsidRPr="007D24EC">
        <w:rPr>
          <w:rFonts w:ascii="Times New Roman" w:hAnsi="Times New Roman" w:cs="Times New Roman"/>
          <w:bCs/>
        </w:rPr>
        <w:t>wystąpienia na terenie budowy niewybuchów, niewypałów lub znalezisk archeologicznych, które uniemożliwiają lub utrudniają wykonanie robót na warunkach przewidzianych w Umowie.</w:t>
      </w:r>
    </w:p>
    <w:p w14:paraId="39A8739B" w14:textId="5DF835EE" w:rsidR="00ED3F50" w:rsidRPr="007D24EC" w:rsidRDefault="00ED3F50" w:rsidP="00A450D9">
      <w:pPr>
        <w:pStyle w:val="Akapitzlist"/>
        <w:widowControl w:val="0"/>
        <w:numPr>
          <w:ilvl w:val="2"/>
          <w:numId w:val="30"/>
        </w:numPr>
        <w:suppressAutoHyphens/>
        <w:spacing w:after="0" w:line="240" w:lineRule="auto"/>
        <w:ind w:left="709"/>
        <w:rPr>
          <w:rFonts w:ascii="Times New Roman" w:hAnsi="Times New Roman" w:cs="Times New Roman"/>
          <w:bCs/>
        </w:rPr>
      </w:pPr>
      <w:r w:rsidRPr="007D24EC">
        <w:rPr>
          <w:rFonts w:ascii="Times New Roman" w:hAnsi="Times New Roman" w:cs="Times New Roman"/>
          <w:bCs/>
        </w:rPr>
        <w:t>zmiana technologii wykonania robót lub materiałów przewidzianych w dokumentacji projektowej , jeżeli w wyniku rozwoju technicznego lub technologicznego możliwe jest wykonanie robót przy zastosowaniu innej technologii lub materiałów, które:</w:t>
      </w:r>
    </w:p>
    <w:p w14:paraId="0E67E232" w14:textId="77777777" w:rsidR="00ED3F50" w:rsidRPr="007D24EC" w:rsidRDefault="00ED3F50" w:rsidP="00A450D9">
      <w:pPr>
        <w:pStyle w:val="Akapitzlist"/>
        <w:widowControl w:val="0"/>
        <w:numPr>
          <w:ilvl w:val="0"/>
          <w:numId w:val="33"/>
        </w:numPr>
        <w:suppressAutoHyphens/>
        <w:spacing w:after="0" w:line="240" w:lineRule="auto"/>
        <w:rPr>
          <w:rFonts w:ascii="Times New Roman" w:hAnsi="Times New Roman" w:cs="Times New Roman"/>
          <w:bCs/>
        </w:rPr>
      </w:pPr>
      <w:r w:rsidRPr="007D24EC">
        <w:rPr>
          <w:rFonts w:ascii="Times New Roman" w:hAnsi="Times New Roman" w:cs="Times New Roman"/>
          <w:bCs/>
        </w:rPr>
        <w:t>podwyższą jakość wykonanych robót,</w:t>
      </w:r>
    </w:p>
    <w:p w14:paraId="425D4652" w14:textId="77777777" w:rsidR="00ED3F50" w:rsidRPr="007D24EC" w:rsidRDefault="00ED3F50" w:rsidP="00A450D9">
      <w:pPr>
        <w:pStyle w:val="Akapitzlist"/>
        <w:widowControl w:val="0"/>
        <w:numPr>
          <w:ilvl w:val="0"/>
          <w:numId w:val="33"/>
        </w:numPr>
        <w:suppressAutoHyphens/>
        <w:spacing w:after="0" w:line="240" w:lineRule="auto"/>
        <w:rPr>
          <w:rFonts w:ascii="Times New Roman" w:hAnsi="Times New Roman" w:cs="Times New Roman"/>
          <w:bCs/>
        </w:rPr>
      </w:pPr>
      <w:r w:rsidRPr="007D24EC">
        <w:rPr>
          <w:rFonts w:ascii="Times New Roman" w:hAnsi="Times New Roman" w:cs="Times New Roman"/>
          <w:bCs/>
        </w:rPr>
        <w:t>zmniejszą koszty realizacji Umowy lub koszty eksploatacji,</w:t>
      </w:r>
    </w:p>
    <w:p w14:paraId="5FC1A667" w14:textId="77777777" w:rsidR="00ED3F50" w:rsidRPr="007D24EC" w:rsidRDefault="00ED3F50" w:rsidP="00A450D9">
      <w:pPr>
        <w:pStyle w:val="Akapitzlist"/>
        <w:widowControl w:val="0"/>
        <w:numPr>
          <w:ilvl w:val="0"/>
          <w:numId w:val="33"/>
        </w:numPr>
        <w:suppressAutoHyphens/>
        <w:spacing w:after="0" w:line="240" w:lineRule="auto"/>
        <w:rPr>
          <w:rFonts w:ascii="Times New Roman" w:hAnsi="Times New Roman" w:cs="Times New Roman"/>
          <w:bCs/>
        </w:rPr>
      </w:pPr>
      <w:r w:rsidRPr="007D24EC">
        <w:rPr>
          <w:rFonts w:ascii="Times New Roman" w:hAnsi="Times New Roman" w:cs="Times New Roman"/>
          <w:bCs/>
        </w:rPr>
        <w:t>pozwolą na wydłużenie okresu eksploatacji robót po ich zakończeniu.</w:t>
      </w:r>
    </w:p>
    <w:p w14:paraId="23199769" w14:textId="30C5E0B7" w:rsidR="00ED3F50" w:rsidRPr="007D24EC" w:rsidRDefault="00ED3F50" w:rsidP="00A450D9">
      <w:pPr>
        <w:pStyle w:val="Akapitzlist"/>
        <w:widowControl w:val="0"/>
        <w:numPr>
          <w:ilvl w:val="2"/>
          <w:numId w:val="30"/>
        </w:numPr>
        <w:suppressAutoHyphens/>
        <w:spacing w:after="0" w:line="240" w:lineRule="auto"/>
        <w:ind w:left="709"/>
        <w:rPr>
          <w:rFonts w:ascii="Times New Roman" w:hAnsi="Times New Roman" w:cs="Times New Roman"/>
          <w:bCs/>
        </w:rPr>
      </w:pPr>
      <w:r w:rsidRPr="007D24EC">
        <w:rPr>
          <w:rFonts w:ascii="Times New Roman" w:hAnsi="Times New Roman" w:cs="Times New Roman"/>
          <w:bCs/>
        </w:rPr>
        <w:t>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27D25064" w14:textId="77777777" w:rsidR="00ED3F50" w:rsidRPr="007D24EC" w:rsidRDefault="00ED3F50" w:rsidP="00ED3F50">
      <w:pPr>
        <w:pStyle w:val="Akapitzlist"/>
        <w:ind w:left="284"/>
        <w:jc w:val="both"/>
        <w:rPr>
          <w:rFonts w:ascii="Times New Roman" w:hAnsi="Times New Roman" w:cs="Times New Roman"/>
          <w:bCs/>
        </w:rPr>
      </w:pPr>
    </w:p>
    <w:p w14:paraId="4A62DD7A" w14:textId="77777777" w:rsidR="00ED3F50" w:rsidRPr="007D24EC" w:rsidRDefault="00ED3F50" w:rsidP="00ED3F50">
      <w:pPr>
        <w:pStyle w:val="Akapitzlist"/>
        <w:ind w:left="284"/>
        <w:jc w:val="both"/>
        <w:rPr>
          <w:rFonts w:ascii="Times New Roman" w:hAnsi="Times New Roman" w:cs="Times New Roman"/>
          <w:bCs/>
          <w:i/>
          <w:iCs/>
        </w:rPr>
      </w:pPr>
      <w:r w:rsidRPr="007D24EC">
        <w:rPr>
          <w:rFonts w:ascii="Times New Roman" w:hAnsi="Times New Roman" w:cs="Times New Roman"/>
          <w:bCs/>
          <w:i/>
          <w:iCs/>
        </w:rPr>
        <w:t>Dopuszczalna zmiana innych postanowień Umowy:</w:t>
      </w:r>
    </w:p>
    <w:p w14:paraId="4DD7604B" w14:textId="0B94A262" w:rsidR="00ED3F50" w:rsidRPr="007D24EC" w:rsidRDefault="009C0D58" w:rsidP="00A450D9">
      <w:pPr>
        <w:pStyle w:val="Akapitzlist"/>
        <w:widowControl w:val="0"/>
        <w:numPr>
          <w:ilvl w:val="0"/>
          <w:numId w:val="29"/>
        </w:numPr>
        <w:suppressAutoHyphens/>
        <w:spacing w:after="0" w:line="240" w:lineRule="auto"/>
        <w:ind w:left="284" w:hanging="284"/>
        <w:jc w:val="both"/>
        <w:rPr>
          <w:rFonts w:ascii="Times New Roman" w:hAnsi="Times New Roman" w:cs="Times New Roman"/>
          <w:bCs/>
        </w:rPr>
      </w:pPr>
      <w:r w:rsidRPr="007D24EC">
        <w:rPr>
          <w:rFonts w:ascii="Times New Roman" w:hAnsi="Times New Roman"/>
        </w:rPr>
        <w:t xml:space="preserve">Okoliczności, o których mowa w </w:t>
      </w:r>
      <w:r w:rsidRPr="007D24EC">
        <w:rPr>
          <w:rFonts w:ascii="Times New Roman" w:hAnsi="Times New Roman" w:cs="Times New Roman"/>
        </w:rPr>
        <w:t>§</w:t>
      </w:r>
      <w:r w:rsidRPr="007D24EC">
        <w:rPr>
          <w:rFonts w:ascii="Times New Roman" w:hAnsi="Times New Roman"/>
        </w:rPr>
        <w:t xml:space="preserve">9 ust. 1 w zakresie </w:t>
      </w:r>
      <w:r w:rsidRPr="007D24EC">
        <w:rPr>
          <w:rFonts w:ascii="Times New Roman" w:hAnsi="Times New Roman" w:cs="Times New Roman"/>
          <w:bCs/>
        </w:rPr>
        <w:t xml:space="preserve">dopuszczalnych zmian odnoszących się do postanowień umowy: </w:t>
      </w:r>
      <w:r w:rsidR="00ED3F50" w:rsidRPr="007D24EC">
        <w:rPr>
          <w:rFonts w:ascii="Times New Roman" w:hAnsi="Times New Roman" w:cs="Times New Roman"/>
          <w:bCs/>
        </w:rPr>
        <w:t>:</w:t>
      </w:r>
    </w:p>
    <w:p w14:paraId="5A960851" w14:textId="47990C89" w:rsidR="00ED3F50" w:rsidRPr="007D24EC" w:rsidRDefault="00ED3F50" w:rsidP="00A450D9">
      <w:pPr>
        <w:pStyle w:val="Akapitzlist"/>
        <w:widowControl w:val="0"/>
        <w:numPr>
          <w:ilvl w:val="0"/>
          <w:numId w:val="34"/>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48C9FAEB" w14:textId="7B606CD1" w:rsidR="00ED3F50" w:rsidRPr="007D24EC" w:rsidRDefault="00ED3F50" w:rsidP="00A450D9">
      <w:pPr>
        <w:pStyle w:val="Akapitzlist"/>
        <w:widowControl w:val="0"/>
        <w:numPr>
          <w:ilvl w:val="0"/>
          <w:numId w:val="34"/>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zmiana obowiązków Wykonawcy innych niż wykonanie robót budowlanych poprzez ich rozszerzenie lub ograniczenie, np. w zakresie odnoszącym się do uzyskania odpowiednich decyzji administracyjnych, pozwoleń, zgód lub uzgodnień w sytuacji, gdy podmiot trzeci lub Zamawiający takich obowiązków nie wykonali lub ich wykonanie może się wiązać z utrudnieniami, które mogą wpłynąć na możliwość wykonania Umowy przez Wykonawcę.</w:t>
      </w:r>
    </w:p>
    <w:p w14:paraId="07ABEE01" w14:textId="77777777" w:rsidR="00ED3F50" w:rsidRPr="007D24EC" w:rsidRDefault="00ED3F50" w:rsidP="00ED3F50">
      <w:pPr>
        <w:widowControl w:val="0"/>
        <w:suppressAutoHyphens/>
        <w:spacing w:after="0" w:line="240" w:lineRule="auto"/>
        <w:ind w:left="284"/>
        <w:contextualSpacing/>
        <w:jc w:val="both"/>
        <w:rPr>
          <w:rFonts w:ascii="Times New Roman" w:hAnsi="Times New Roman" w:cs="Times New Roman"/>
          <w:bCs/>
          <w:i/>
          <w:iCs/>
        </w:rPr>
      </w:pPr>
    </w:p>
    <w:p w14:paraId="5D6E6087" w14:textId="0C2390C6" w:rsidR="00ED3F50" w:rsidRPr="007D24EC" w:rsidRDefault="009C0D58" w:rsidP="00A450D9">
      <w:pPr>
        <w:pStyle w:val="Akapitzlist"/>
        <w:widowControl w:val="0"/>
        <w:numPr>
          <w:ilvl w:val="0"/>
          <w:numId w:val="29"/>
        </w:numPr>
        <w:suppressAutoHyphens/>
        <w:spacing w:after="0" w:line="240" w:lineRule="auto"/>
        <w:ind w:left="284" w:hanging="284"/>
        <w:jc w:val="both"/>
        <w:rPr>
          <w:rFonts w:ascii="Times New Roman" w:hAnsi="Times New Roman" w:cs="Times New Roman"/>
          <w:bCs/>
        </w:rPr>
      </w:pPr>
      <w:r w:rsidRPr="007D24EC">
        <w:rPr>
          <w:rFonts w:ascii="Times New Roman" w:hAnsi="Times New Roman"/>
        </w:rPr>
        <w:t xml:space="preserve">Okoliczności, o których mowa w </w:t>
      </w:r>
      <w:r w:rsidRPr="007D24EC">
        <w:rPr>
          <w:rFonts w:ascii="Times New Roman" w:hAnsi="Times New Roman" w:cs="Times New Roman"/>
        </w:rPr>
        <w:t>§</w:t>
      </w:r>
      <w:r w:rsidRPr="007D24EC">
        <w:rPr>
          <w:rFonts w:ascii="Times New Roman" w:hAnsi="Times New Roman"/>
        </w:rPr>
        <w:t xml:space="preserve">9 ust. 1 w zakresie </w:t>
      </w:r>
      <w:r w:rsidRPr="007D24EC">
        <w:rPr>
          <w:rFonts w:ascii="Times New Roman" w:hAnsi="Times New Roman" w:cs="Times New Roman"/>
          <w:bCs/>
        </w:rPr>
        <w:t xml:space="preserve">dopuszczalnych zmian odnoszących się do </w:t>
      </w:r>
      <w:r w:rsidR="00ED3F50" w:rsidRPr="007D24EC">
        <w:rPr>
          <w:rFonts w:ascii="Times New Roman" w:hAnsi="Times New Roman" w:cs="Times New Roman"/>
          <w:bCs/>
        </w:rPr>
        <w:t>zmian</w:t>
      </w:r>
      <w:r w:rsidRPr="007D24EC">
        <w:rPr>
          <w:rFonts w:ascii="Times New Roman" w:hAnsi="Times New Roman" w:cs="Times New Roman"/>
          <w:bCs/>
        </w:rPr>
        <w:t>y</w:t>
      </w:r>
      <w:r w:rsidR="00ED3F50" w:rsidRPr="007D24EC">
        <w:rPr>
          <w:rFonts w:ascii="Times New Roman" w:hAnsi="Times New Roman" w:cs="Times New Roman"/>
          <w:bCs/>
        </w:rPr>
        <w:t xml:space="preserve"> terminu wykonania Umowy w przypadku:</w:t>
      </w:r>
    </w:p>
    <w:p w14:paraId="6E79F8DA"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niemożliwych do przewidzenia warunków atmosferycznych, co spowodowało brak możliwości kontynuowania robót (wstrzymanie wykonania robót).</w:t>
      </w:r>
    </w:p>
    <w:p w14:paraId="584CACEB"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opóźnienia Zamawiającego w wykonaniu jego zobowiązań wynikających z Umowy lub przepisów powszechnie obowiązującego prawa, co uniemożliwia terminowe wykonanie Umowy przez Wykonawcę,</w:t>
      </w:r>
    </w:p>
    <w:p w14:paraId="1092989A"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62F50EA1"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opóźnienia w uzyskaniu wymaganych uzgodnień, opinii, aprobat od podmiotów trzecich, które to opóźnienie powstało z przyczyn nieleżących po stronie Wykonawcy, a powoduje brak możliwości wykonywania robót, co ma wpływ na termin wykonania Umowy,</w:t>
      </w:r>
    </w:p>
    <w:p w14:paraId="6E3F29A7"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wstrzymania wykonania Umowy przez Zamawiającego z przyczyn nieleżących po stronie Wykonawcy, o ile takie działanie powoduje, że nie jest możliwe wykonanie Umowy w dotychczas ustalonym terminie,</w:t>
      </w:r>
    </w:p>
    <w:p w14:paraId="600A31DF"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awarii na terenie budowy, za którą odpowiedzialności nie ponosi Wykonawca, skutkującej koniecznością wstrzymania wykonania robót budowlanych przez Wykonawcę,</w:t>
      </w:r>
    </w:p>
    <w:p w14:paraId="022811C8" w14:textId="77777777" w:rsidR="00ED3F50" w:rsidRPr="007D24EC" w:rsidRDefault="00ED3F50" w:rsidP="00A450D9">
      <w:pPr>
        <w:numPr>
          <w:ilvl w:val="0"/>
          <w:numId w:val="35"/>
        </w:numPr>
        <w:spacing w:after="0" w:line="256" w:lineRule="auto"/>
        <w:contextualSpacing/>
        <w:jc w:val="both"/>
        <w:rPr>
          <w:rFonts w:ascii="Times New Roman" w:hAnsi="Times New Roman" w:cs="Times New Roman"/>
        </w:rPr>
      </w:pPr>
      <w:r w:rsidRPr="007D24EC">
        <w:rPr>
          <w:rFonts w:ascii="Times New Roman" w:hAnsi="Times New Roman" w:cs="Times New Roman"/>
        </w:rPr>
        <w:t>niemożliwych wcześniej do przewidzenia działań osób trzecich uniemożliwiających wykonanie robót, które to działania nie są konsekwencją winy którejkolwiek ze stron,</w:t>
      </w:r>
    </w:p>
    <w:p w14:paraId="41D81926"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1A49ABA9" w14:textId="77777777" w:rsidR="00ED3F50" w:rsidRPr="007D24EC" w:rsidRDefault="00ED3F50" w:rsidP="00A450D9">
      <w:pPr>
        <w:numPr>
          <w:ilvl w:val="0"/>
          <w:numId w:val="35"/>
        </w:numPr>
        <w:spacing w:after="0" w:line="256" w:lineRule="auto"/>
        <w:contextualSpacing/>
        <w:jc w:val="both"/>
        <w:rPr>
          <w:rFonts w:ascii="Times New Roman" w:hAnsi="Times New Roman" w:cs="Times New Roman"/>
        </w:rPr>
      </w:pPr>
      <w:r w:rsidRPr="007D24EC">
        <w:rPr>
          <w:rFonts w:ascii="Times New Roman" w:hAnsi="Times New Roman" w:cs="Times New Roman"/>
        </w:rPr>
        <w:t>wydłużenia terminu zakończenia robót, w przypadku niezależnego od Wykonawcy przedłużania się terminów dostaw,</w:t>
      </w:r>
    </w:p>
    <w:p w14:paraId="174B389B"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okoliczności uprawniających do zmiany przedmiotu Umowy, o których mowa powyżej, jeżeli okoliczności te mają wpływ na termin wykonania Umowy,</w:t>
      </w:r>
    </w:p>
    <w:p w14:paraId="67EF54A1" w14:textId="77777777" w:rsidR="00ED3F50" w:rsidRPr="007D24EC" w:rsidRDefault="00ED3F50" w:rsidP="00A450D9">
      <w:pPr>
        <w:pStyle w:val="Akapitzlist"/>
        <w:widowControl w:val="0"/>
        <w:numPr>
          <w:ilvl w:val="0"/>
          <w:numId w:val="35"/>
        </w:numPr>
        <w:suppressAutoHyphens/>
        <w:spacing w:after="0" w:line="240" w:lineRule="auto"/>
        <w:jc w:val="both"/>
        <w:rPr>
          <w:rFonts w:ascii="Times New Roman" w:hAnsi="Times New Roman" w:cs="Times New Roman"/>
          <w:bCs/>
        </w:rPr>
      </w:pPr>
      <w:r w:rsidRPr="007D24EC">
        <w:rPr>
          <w:rFonts w:ascii="Times New Roman" w:hAnsi="Times New Roman" w:cs="Times New Roman"/>
          <w:bCs/>
        </w:rPr>
        <w:t>wystąpienia warunków siły wyższej, które uniemożliwiły wykonanie Umowy w dotychczas ustalonym terminie</w:t>
      </w:r>
    </w:p>
    <w:p w14:paraId="638E83A5" w14:textId="683F310B" w:rsidR="00ED3F50" w:rsidRPr="007D24EC" w:rsidRDefault="00ED3F50" w:rsidP="00ED3F50">
      <w:pPr>
        <w:widowControl w:val="0"/>
        <w:suppressAutoHyphens/>
        <w:spacing w:line="240" w:lineRule="auto"/>
        <w:ind w:left="709"/>
        <w:contextualSpacing/>
        <w:jc w:val="both"/>
        <w:rPr>
          <w:rFonts w:ascii="Times New Roman" w:hAnsi="Times New Roman" w:cs="Times New Roman"/>
          <w:bCs/>
        </w:rPr>
      </w:pPr>
      <w:r w:rsidRPr="007D24EC">
        <w:rPr>
          <w:rFonts w:ascii="Times New Roman" w:hAnsi="Times New Roman" w:cs="Times New Roman"/>
          <w:bCs/>
        </w:rPr>
        <w:t xml:space="preserve">- termin Umowy może ulec zmianie o czas, w jakim wyżej wskazane okoliczności wpłynęły na termin wykonania Umowy przez Wykonawcę,. Pod pojęciem siły wyższej rozumie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a także zdarzenie nadzwyczajne losowo wywołane przez czynniki zewnętrzne, którego nie można było przewidzieć z pewnością, w szczególności zagrażającego bezpośrednio życiu lub zdrowiu ludzi lub grożącego powstaniem szkody w znacznych rozmiarach.                              </w:t>
      </w:r>
    </w:p>
    <w:p w14:paraId="6D5D4501" w14:textId="77777777" w:rsidR="00ED3F50" w:rsidRPr="007D24EC" w:rsidRDefault="00ED3F50" w:rsidP="00ED3F50">
      <w:pPr>
        <w:widowControl w:val="0"/>
        <w:suppressAutoHyphens/>
        <w:spacing w:line="240" w:lineRule="auto"/>
        <w:contextualSpacing/>
        <w:jc w:val="both"/>
        <w:rPr>
          <w:rFonts w:ascii="Times New Roman" w:hAnsi="Times New Roman" w:cs="Times New Roman"/>
          <w:bCs/>
          <w:i/>
          <w:iCs/>
        </w:rPr>
      </w:pPr>
    </w:p>
    <w:p w14:paraId="2BCE60CE" w14:textId="77777777" w:rsidR="007701DD" w:rsidRPr="007701DD" w:rsidRDefault="007701DD" w:rsidP="007701DD">
      <w:pPr>
        <w:widowControl w:val="0"/>
        <w:suppressAutoHyphens/>
        <w:spacing w:after="0" w:line="240" w:lineRule="auto"/>
        <w:ind w:left="284"/>
        <w:contextualSpacing/>
        <w:jc w:val="both"/>
        <w:rPr>
          <w:rFonts w:ascii="Times New Roman" w:eastAsia="Calibri" w:hAnsi="Times New Roman" w:cs="Times New Roman"/>
          <w:bCs/>
          <w:i/>
          <w:iCs/>
        </w:rPr>
      </w:pPr>
      <w:r w:rsidRPr="007701DD">
        <w:rPr>
          <w:rFonts w:ascii="Times New Roman" w:eastAsia="Calibri" w:hAnsi="Times New Roman" w:cs="Times New Roman"/>
          <w:bCs/>
          <w:i/>
          <w:iCs/>
        </w:rPr>
        <w:t xml:space="preserve">Dopuszczalna zmiana wysokości wynagrodzenia </w:t>
      </w:r>
    </w:p>
    <w:p w14:paraId="276488CB" w14:textId="77777777" w:rsidR="007701DD" w:rsidRPr="007701DD" w:rsidRDefault="007701DD" w:rsidP="007701DD">
      <w:pPr>
        <w:numPr>
          <w:ilvl w:val="0"/>
          <w:numId w:val="29"/>
        </w:numPr>
        <w:spacing w:after="0" w:line="256" w:lineRule="auto"/>
        <w:ind w:left="284"/>
        <w:contextualSpacing/>
        <w:jc w:val="both"/>
        <w:rPr>
          <w:rFonts w:ascii="Times New Roman" w:hAnsi="Times New Roman"/>
        </w:rPr>
      </w:pPr>
      <w:r w:rsidRPr="007701DD">
        <w:rPr>
          <w:rFonts w:ascii="Times New Roman" w:hAnsi="Times New Roman"/>
        </w:rPr>
        <w:t xml:space="preserve">Zamawiający stosownie do art. 439 </w:t>
      </w:r>
      <w:proofErr w:type="spellStart"/>
      <w:r w:rsidRPr="007701DD">
        <w:rPr>
          <w:rFonts w:ascii="Times New Roman" w:hAnsi="Times New Roman"/>
        </w:rPr>
        <w:t>Pzp</w:t>
      </w:r>
      <w:proofErr w:type="spellEnd"/>
      <w:r w:rsidRPr="007701DD">
        <w:rPr>
          <w:rFonts w:ascii="Times New Roman" w:hAnsi="Times New Roman"/>
        </w:rPr>
        <w:t xml:space="preserve"> przewiduje zmianę wynagrodzenia należnego Wykonawcy w przypadku zmiany cen kosztów lub materiałów związanych z realizacją przedmiotu zamówienia, przy czym waloryzacja będzie następowała na następujących zasadach: </w:t>
      </w:r>
    </w:p>
    <w:p w14:paraId="56E091EF"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Wniosek o zmianę wynagrodzenia może złożyć każda ze Stron tylko jeden raz w okresie obowiązywania umowy, jednak nie później niż 2 miesiące przed zakończeniem terminu obowiązywania umowy. Uprawnienia do złożenia wniosku o odpowiednią zmianę wynagrodzenia Strony nabywają po upływie 6 miesięcy od daty podpisania umowy.</w:t>
      </w:r>
    </w:p>
    <w:p w14:paraId="004B74E4"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Wniosek musi zawierać dowody potwierdzające jednoznacznie, że zmiana cen materiałów lub kosztów o ponad 7% w stosunku do cen lub kosztów obowiązujących w terminie przeprowadzenia negocjacji, wpłynęła na koszty wykonania zamówienia. W terminie 21 dni od otrzymania wniosku, o którym mowa w pkt. 1), strona umowy, której przedłożono wniosek może zwrócić się do wnioskodawcy o jego uzupełnienie poprzez przekazanie dodatkowych wyjaśnień, informacji lub dokumentów (oryginałów do wglądu lub kopii potwierdzonych za zgodność z oryginałami). Strona umowy, której przedłożono wniosek zajmie pisemne stanowisko w terminie 1 miesiąca od dnia otrzymania kompletnego wniosku. </w:t>
      </w:r>
    </w:p>
    <w:p w14:paraId="69CFF3FE"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Wynagrodzenie Wykonawcy będzie podlegało waloryzacji z uwzględnieniem wskaźnika cen towarów i usług konsumpcyjnych ogłaszanego w komunikacie Prezesa Głównego Urzędu Statystycznego (dalej jako „Wskaźnik”) z zastrzeżeniem, warunków określonych w pkt. 4) – 12). </w:t>
      </w:r>
    </w:p>
    <w:p w14:paraId="69D034B5"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Waloryzacja nie będzie dotyczyła wynagrodzenia za część przedmiotu niniejszej umowy wykonaną do dnia pierwszej waloryzacji. </w:t>
      </w:r>
    </w:p>
    <w:p w14:paraId="7382FF62"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Waloryzacja wynagrodzenia nastąpi po 6 miesiącach od dnia obowiązywania umowy i będzie wyliczona przy zastosowaniu średniej arytmetycznej ze Wskaźnika za okres poprzednich 6 miesięcy. Jeżeli średnia miesięcznych wskaźników cen towarów i usług konsumpcyjnych (gdzie poprzedni miesiąc = 100) zgodnie z komunikatem Prezesa GUS odpowiednio za 6 ostatnich miesięcy będzie różna od 7%</w:t>
      </w:r>
    </w:p>
    <w:p w14:paraId="038C4792"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Pierwszej waloryzacji wynagrodzenia dokonuje się na pierwszy dzień miesiąca kalendarzowego następującego po upływie 6 miesięcy od dnia obowiązywania umowy. </w:t>
      </w:r>
    </w:p>
    <w:p w14:paraId="37A24DFB"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Wynagrodzenie w wyniku waloryzacji zostanie ustalone z zastosowaniem stawki VAT obowiązującej w dniu, na który dokonuje się waloryzacji. </w:t>
      </w:r>
    </w:p>
    <w:p w14:paraId="68967AE3"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 przypadku likwidacji Wskaźnika, o którym mowa w pkt 3) lub zmiany podmiotu, który urzędowo go ustala, mechanizm, o którym mowa w pkt 3) stosuje się odpowiednio do wskaźnika i podmiotu, który zgodnie z odpowiednimi przepisami prawa zastąpi dotychczasowy Wskaźnik lub podmiot. </w:t>
      </w:r>
    </w:p>
    <w:p w14:paraId="6FF53519"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Łącznie zmiana wynagrodzenia Wykonawcy wynikająca z waloryzacji, o której mowa w pkt. 1) – 8) nie może przekroczyć w okresie obowiązywania niniejszej umowy wartości 1% wynagrodzenia netto ustalonego w § 3 ust. 1 niniejszej umowy. Przez zmianę wynagrodzenia rozumie się wzrost odpowiednio cen lub kosztów, jak i ich obniżenie, względem ceny lub kosztu przyjętych w celu ustalenia wynagrodzenia wykonawcy zawartego w ofercie Wykonawcy w zależności od zmiany Wskaźnika. </w:t>
      </w:r>
    </w:p>
    <w:p w14:paraId="2D02E9BB"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Waloryzacja wynagrodzenia, na podstawie pkt. 1) – 9) wymaga zmiany niniejszej umowy w drodze pisemnego aneksu pod rygorem nieważności.  Na użytek waloryzacji Strony sporządzą protokół uzgodnień, w którym określają: </w:t>
      </w:r>
    </w:p>
    <w:p w14:paraId="63CD8944" w14:textId="77777777" w:rsidR="007701DD" w:rsidRPr="007701DD" w:rsidRDefault="007701DD" w:rsidP="007701DD">
      <w:pPr>
        <w:numPr>
          <w:ilvl w:val="1"/>
          <w:numId w:val="42"/>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okres, za który dokonują waloryzacji; </w:t>
      </w:r>
    </w:p>
    <w:p w14:paraId="5F17E9D7" w14:textId="77777777" w:rsidR="007701DD" w:rsidRPr="007701DD" w:rsidRDefault="007701DD" w:rsidP="007701DD">
      <w:pPr>
        <w:numPr>
          <w:ilvl w:val="1"/>
          <w:numId w:val="42"/>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wartość wskaźnika waloryzacji; </w:t>
      </w:r>
    </w:p>
    <w:p w14:paraId="3372CBC7" w14:textId="77777777" w:rsidR="007701DD" w:rsidRPr="007701DD" w:rsidRDefault="007701DD" w:rsidP="007701DD">
      <w:pPr>
        <w:numPr>
          <w:ilvl w:val="1"/>
          <w:numId w:val="42"/>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wartość wynagrodzenia podlegającego waloryzacji; </w:t>
      </w:r>
    </w:p>
    <w:p w14:paraId="56004FA2" w14:textId="77777777" w:rsidR="007701DD" w:rsidRPr="007701DD" w:rsidRDefault="007701DD" w:rsidP="007701DD">
      <w:pPr>
        <w:numPr>
          <w:ilvl w:val="1"/>
          <w:numId w:val="42"/>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wysokość wynagrodzenia przed i po waloryzacji; </w:t>
      </w:r>
    </w:p>
    <w:p w14:paraId="64FBD87C" w14:textId="77777777" w:rsidR="007701DD" w:rsidRPr="007701DD" w:rsidRDefault="007701DD" w:rsidP="007701DD">
      <w:pPr>
        <w:numPr>
          <w:ilvl w:val="1"/>
          <w:numId w:val="42"/>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 xml:space="preserve">łączną wartość zmiany wynagrodzenia w wyniku waloryzacji. </w:t>
      </w:r>
    </w:p>
    <w:p w14:paraId="2CACF6B3"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rPr>
      </w:pPr>
      <w:r w:rsidRPr="007701DD">
        <w:rPr>
          <w:rFonts w:ascii="Times New Roman" w:eastAsia="Calibri" w:hAnsi="Times New Roman" w:cs="Times New Roman"/>
        </w:rPr>
        <w:t>Protokół, o którym mowa w pkt 10, po zatwierdzeniu przez osoby uprawnione do reprezentacji Zamawiającego oraz Wykonawcy staje się załącznikiem do umowy.</w:t>
      </w:r>
    </w:p>
    <w:p w14:paraId="0280E8DA"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bCs/>
          <w:i/>
          <w:iCs/>
        </w:rPr>
      </w:pPr>
      <w:r w:rsidRPr="007701DD">
        <w:rPr>
          <w:rFonts w:ascii="Times New Roman" w:eastAsia="Calibri" w:hAnsi="Times New Roman" w:cs="Times New Roman"/>
        </w:rPr>
        <w:t>Nie dokonuje się waloryzacji wynagrodzenia za tę część przedmiotu umowy, który winien być wykonany zgodnie z warunkami niniejszej umowy w okresie poprzedzającym waloryzację a które Wykonawca realizuje z opóźnieniem. Wartość wynagrodzenia za wykonanie tej części przedmiotu umowy nie podlega wliczeniu do wartości wynagrodzenia podlegającego waloryzacji.</w:t>
      </w:r>
    </w:p>
    <w:p w14:paraId="2671B309"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bCs/>
        </w:rPr>
      </w:pPr>
      <w:r w:rsidRPr="007701DD">
        <w:rPr>
          <w:rFonts w:ascii="Times New Roman" w:eastAsia="Calibri" w:hAnsi="Times New Roman" w:cs="Times New Roman"/>
          <w:bCs/>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2EE30D1" w14:textId="77777777" w:rsidR="007701DD" w:rsidRPr="007701DD" w:rsidRDefault="007701DD" w:rsidP="007701DD">
      <w:pPr>
        <w:numPr>
          <w:ilvl w:val="0"/>
          <w:numId w:val="41"/>
        </w:numPr>
        <w:spacing w:after="0" w:line="256" w:lineRule="auto"/>
        <w:jc w:val="both"/>
        <w:rPr>
          <w:rFonts w:ascii="Times New Roman" w:eastAsia="Calibri" w:hAnsi="Times New Roman" w:cs="Times New Roman"/>
          <w:bCs/>
        </w:rPr>
      </w:pPr>
      <w:r w:rsidRPr="007701DD">
        <w:rPr>
          <w:rFonts w:ascii="Times New Roman" w:eastAsia="Calibri" w:hAnsi="Times New Roman" w:cs="Times New Roman"/>
          <w:bCs/>
        </w:rPr>
        <w:t>Zamawiający naliczy Wykonawcy kary umowne z tytułu braku zapłaty lub nieterminowej zapłaty wynagrodzenia należnego podwykonawcom z tytułu zmiany wysokości wynagrodzenia, o której mowa w ust. 5 w wysokości 1000 zł za każdy stwierdzony przypadek.</w:t>
      </w:r>
    </w:p>
    <w:p w14:paraId="36D3BCE2" w14:textId="77777777" w:rsidR="007701DD" w:rsidRPr="007701DD" w:rsidRDefault="007701DD" w:rsidP="007701DD">
      <w:pPr>
        <w:widowControl w:val="0"/>
        <w:suppressAutoHyphens/>
        <w:spacing w:line="240" w:lineRule="auto"/>
        <w:contextualSpacing/>
        <w:jc w:val="both"/>
        <w:rPr>
          <w:rFonts w:ascii="Times New Roman" w:eastAsia="Calibri" w:hAnsi="Times New Roman" w:cs="Times New Roman"/>
          <w:bCs/>
          <w:i/>
          <w:iCs/>
        </w:rPr>
      </w:pPr>
    </w:p>
    <w:p w14:paraId="740206C9" w14:textId="77777777" w:rsidR="007701DD" w:rsidRPr="007701DD" w:rsidRDefault="007701DD" w:rsidP="007701DD">
      <w:pPr>
        <w:widowControl w:val="0"/>
        <w:numPr>
          <w:ilvl w:val="0"/>
          <w:numId w:val="46"/>
        </w:numPr>
        <w:suppressAutoHyphens/>
        <w:spacing w:after="0" w:line="240" w:lineRule="auto"/>
        <w:ind w:left="142"/>
        <w:contextualSpacing/>
        <w:jc w:val="both"/>
        <w:rPr>
          <w:rFonts w:ascii="Times New Roman" w:hAnsi="Times New Roman"/>
          <w:bCs/>
        </w:rPr>
      </w:pPr>
      <w:r w:rsidRPr="007701DD">
        <w:rPr>
          <w:rFonts w:ascii="Times New Roman" w:hAnsi="Times New Roman"/>
        </w:rPr>
        <w:t xml:space="preserve">Zamawiający przewiduje zmiany odnoszące się do zmiany wysokości wynagrodzenia Wykonawcy również w przypadku </w:t>
      </w:r>
      <w:r w:rsidRPr="007701DD">
        <w:rPr>
          <w:rFonts w:ascii="Times New Roman" w:hAnsi="Times New Roman"/>
          <w:bCs/>
        </w:rPr>
        <w:t xml:space="preserve"> :</w:t>
      </w:r>
    </w:p>
    <w:p w14:paraId="0CCB4150" w14:textId="77777777" w:rsidR="007701DD" w:rsidRPr="007701DD" w:rsidRDefault="007701DD" w:rsidP="007701DD">
      <w:pPr>
        <w:widowControl w:val="0"/>
        <w:numPr>
          <w:ilvl w:val="0"/>
          <w:numId w:val="43"/>
        </w:numPr>
        <w:suppressAutoHyphens/>
        <w:spacing w:after="0" w:line="240" w:lineRule="auto"/>
        <w:contextualSpacing/>
        <w:jc w:val="both"/>
        <w:rPr>
          <w:rFonts w:ascii="Times New Roman" w:hAnsi="Times New Roman"/>
          <w:bCs/>
        </w:rPr>
      </w:pPr>
      <w:r w:rsidRPr="007701DD">
        <w:rPr>
          <w:rFonts w:ascii="Times New Roman" w:hAnsi="Times New Roman"/>
          <w:bCs/>
        </w:rPr>
        <w:t>konieczności wykonania robót zamiennych lub innych nieprzewidzianych w dokumentacji projektowej, a których wykonanie jest konieczne na podstawie innych zapisów niniejszej umowy albo w przypadku ograniczenia zakresu robót przewidzianych w niniejszej umowie.</w:t>
      </w:r>
    </w:p>
    <w:p w14:paraId="6C9549F0" w14:textId="77777777" w:rsidR="007701DD" w:rsidRPr="007701DD" w:rsidRDefault="007701DD" w:rsidP="007701DD">
      <w:pPr>
        <w:numPr>
          <w:ilvl w:val="0"/>
          <w:numId w:val="43"/>
        </w:numPr>
        <w:autoSpaceDE w:val="0"/>
        <w:autoSpaceDN w:val="0"/>
        <w:adjustRightInd w:val="0"/>
        <w:spacing w:after="22" w:line="240" w:lineRule="auto"/>
        <w:contextualSpacing/>
        <w:jc w:val="both"/>
        <w:rPr>
          <w:rFonts w:ascii="Times New Roman" w:hAnsi="Times New Roman"/>
        </w:rPr>
      </w:pPr>
      <w:r w:rsidRPr="007701DD">
        <w:rPr>
          <w:rFonts w:ascii="Times New Roman" w:hAnsi="Times New Roman"/>
        </w:rPr>
        <w:t xml:space="preserve">konieczności obniżenia wynagrodzenia z § 3 ust. 1 niniejszej umowy w razie ograniczenia przez Zamawiającego zakresu realizacji przedmiotu umowy (roboty zaniechane), przy czym Zamawiający będzie mógł skorzystać z tego prawa w szczególności w przypadku ograniczenia lub braku finansowania inwestycji będącej przedmiotem niniejszej umowy. Zamawiający może w każdej chwili zarządzić wprowadzenie zmniejszenia wykonywanego zakresu prac, natomiast Wykonawca zobowiązuje się wprowadzić w życie zarządzone zmiany. </w:t>
      </w:r>
    </w:p>
    <w:p w14:paraId="36427F03" w14:textId="77777777" w:rsidR="007701DD" w:rsidRPr="007701DD" w:rsidRDefault="007701DD" w:rsidP="007701DD">
      <w:pPr>
        <w:numPr>
          <w:ilvl w:val="0"/>
          <w:numId w:val="43"/>
        </w:numPr>
        <w:autoSpaceDE w:val="0"/>
        <w:autoSpaceDN w:val="0"/>
        <w:adjustRightInd w:val="0"/>
        <w:spacing w:after="22" w:line="240" w:lineRule="auto"/>
        <w:contextualSpacing/>
        <w:jc w:val="both"/>
        <w:rPr>
          <w:rFonts w:ascii="Times New Roman" w:hAnsi="Times New Roman"/>
        </w:rPr>
      </w:pPr>
      <w:r w:rsidRPr="007701DD">
        <w:rPr>
          <w:rFonts w:ascii="Times New Roman" w:hAnsi="Times New Roman"/>
        </w:rPr>
        <w:t xml:space="preserve">W przypadku zaistnienia sytuacji opisanej w pkt 2) Zamawiający powiadomi o tym na piśmie Wykonawcę, który wówczas zobowiązany będzie sporządzić przedmiar i szczegółowy kosztorys robót zaniechanych i przekazać Zamawiającemu do zaopiniowania, w terminie 7 dni kalendarzowych od otrzymania od Zamawiającego pisma o zmniejszeniu zakresu przedmiotu umowy (robotach zaniechanych). </w:t>
      </w:r>
    </w:p>
    <w:p w14:paraId="300F75A0" w14:textId="77777777" w:rsidR="007701DD" w:rsidRPr="007701DD" w:rsidRDefault="007701DD" w:rsidP="007701DD">
      <w:pPr>
        <w:numPr>
          <w:ilvl w:val="0"/>
          <w:numId w:val="43"/>
        </w:numPr>
        <w:autoSpaceDE w:val="0"/>
        <w:autoSpaceDN w:val="0"/>
        <w:adjustRightInd w:val="0"/>
        <w:spacing w:after="22" w:line="240" w:lineRule="auto"/>
        <w:contextualSpacing/>
        <w:jc w:val="both"/>
        <w:rPr>
          <w:rFonts w:ascii="Times New Roman" w:hAnsi="Times New Roman"/>
          <w:b/>
          <w:bCs/>
        </w:rPr>
      </w:pPr>
      <w:r w:rsidRPr="007701DD">
        <w:rPr>
          <w:rFonts w:ascii="Times New Roman" w:hAnsi="Times New Roman"/>
          <w:b/>
          <w:bCs/>
        </w:rPr>
        <w:t xml:space="preserve">Ograniczenie zakresu zamówienia i związanego z tym obniżenia wynagrodzenia, o którym mowa w pkt 2), nie przekroczy 20 % wynagrodzenia wskazanego w § 3 ust. 1. </w:t>
      </w:r>
    </w:p>
    <w:p w14:paraId="5C20454D" w14:textId="77777777" w:rsidR="007701DD" w:rsidRPr="007701DD" w:rsidRDefault="007701DD" w:rsidP="007701DD">
      <w:pPr>
        <w:numPr>
          <w:ilvl w:val="0"/>
          <w:numId w:val="43"/>
        </w:numPr>
        <w:spacing w:after="0" w:line="240" w:lineRule="auto"/>
        <w:contextualSpacing/>
        <w:jc w:val="both"/>
        <w:rPr>
          <w:rFonts w:ascii="Times New Roman" w:eastAsia="Calibri" w:hAnsi="Times New Roman" w:cs="Times New Roman"/>
        </w:rPr>
      </w:pPr>
      <w:r w:rsidRPr="007701DD">
        <w:rPr>
          <w:rFonts w:ascii="Times New Roman" w:eastAsia="Calibri" w:hAnsi="Times New Roman" w:cs="Times New Roman"/>
        </w:rPr>
        <w:t>ustawowej zmiany stawki podatku od towarów i usług VAT Wynagrodzenie wykonawcy będzie podlegać zmianie w trakcie obowiązywania umowy bez zmiany wysokości wynagrodzenia netto dostosowując kwotę podatku VAT i należne od dnia zmiany przepisów Wynagrodzenie do obowiązujących Zmiana będzie się odnosić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5D0F946E" w14:textId="77777777" w:rsidR="007701DD" w:rsidRPr="007701DD" w:rsidRDefault="007701DD" w:rsidP="007701DD">
      <w:pPr>
        <w:spacing w:line="256" w:lineRule="auto"/>
        <w:ind w:left="284"/>
        <w:contextualSpacing/>
        <w:rPr>
          <w:rFonts w:ascii="Times New Roman" w:hAnsi="Times New Roman"/>
          <w:bCs/>
        </w:rPr>
      </w:pPr>
    </w:p>
    <w:p w14:paraId="39BE2AA9" w14:textId="77777777" w:rsidR="007701DD" w:rsidRPr="007701DD" w:rsidRDefault="007701DD" w:rsidP="007701DD">
      <w:pPr>
        <w:widowControl w:val="0"/>
        <w:numPr>
          <w:ilvl w:val="1"/>
          <w:numId w:val="44"/>
        </w:numPr>
        <w:suppressAutoHyphens/>
        <w:spacing w:after="0" w:line="240" w:lineRule="auto"/>
        <w:contextualSpacing/>
        <w:rPr>
          <w:rFonts w:ascii="Times New Roman" w:hAnsi="Times New Roman"/>
          <w:bCs/>
        </w:rPr>
      </w:pPr>
      <w:r w:rsidRPr="007701DD">
        <w:rPr>
          <w:rFonts w:ascii="Times New Roman" w:hAnsi="Times New Roman"/>
          <w:bCs/>
        </w:rPr>
        <w:t>Sposób ustalenia zmiany wysokości wynagrodzenia, o której mowa w ustępach wcześniejszych:</w:t>
      </w:r>
    </w:p>
    <w:p w14:paraId="4F77620C" w14:textId="77777777" w:rsidR="007701DD" w:rsidRPr="007701DD" w:rsidRDefault="007701DD" w:rsidP="007701DD">
      <w:pPr>
        <w:widowControl w:val="0"/>
        <w:numPr>
          <w:ilvl w:val="0"/>
          <w:numId w:val="36"/>
        </w:numPr>
        <w:suppressAutoHyphens/>
        <w:spacing w:after="0" w:line="240" w:lineRule="auto"/>
        <w:ind w:left="851" w:hanging="284"/>
        <w:contextualSpacing/>
        <w:rPr>
          <w:rFonts w:ascii="Times New Roman" w:hAnsi="Times New Roman"/>
          <w:bCs/>
        </w:rPr>
      </w:pPr>
      <w:r w:rsidRPr="007701DD">
        <w:rPr>
          <w:rFonts w:ascii="Times New Roman" w:hAnsi="Times New Roman"/>
          <w:bCs/>
        </w:rPr>
        <w:t>Wysokość wynagrodzenia ze względu na zmianę przedmiotu Umowy zostanie ustalona na podstawie kosztorysów złożonych przez Wykonawcę wraz z ofertą  lub kosztorysu o którym mowa w § 3 ust. 13 niniejszej umowy .</w:t>
      </w:r>
    </w:p>
    <w:p w14:paraId="31F9393B" w14:textId="77777777" w:rsidR="007701DD" w:rsidRPr="007701DD" w:rsidRDefault="007701DD" w:rsidP="007701DD">
      <w:pPr>
        <w:widowControl w:val="0"/>
        <w:numPr>
          <w:ilvl w:val="0"/>
          <w:numId w:val="36"/>
        </w:numPr>
        <w:suppressAutoHyphens/>
        <w:spacing w:after="0" w:line="240" w:lineRule="auto"/>
        <w:ind w:left="851" w:hanging="284"/>
        <w:contextualSpacing/>
        <w:rPr>
          <w:rFonts w:ascii="Times New Roman" w:hAnsi="Times New Roman"/>
          <w:bCs/>
        </w:rPr>
      </w:pPr>
      <w:r w:rsidRPr="007701DD">
        <w:rPr>
          <w:rFonts w:ascii="Times New Roman" w:hAnsi="Times New Roman"/>
          <w:bCs/>
        </w:rPr>
        <w:t>Jeżeli nie jest możliwe ustalenie zmiany wysokości wynagrodzenia zgodnie z pkt 1) powyżej, w szczególności gdy rodzaje robót lub materiałów nie występują w kosztorysach ofertowych lub z innych przyczyn ustalenie wysokości wynagrodzenia nie jest możliwe, wynagrodzenie jest ustalone na podstawie kosztorysu dodatkowego Wykonawcy, który zostanie przygotowany zgodnie z poniższymi zasadami:</w:t>
      </w:r>
    </w:p>
    <w:p w14:paraId="4115623A" w14:textId="77777777" w:rsidR="007701DD" w:rsidRPr="007701DD" w:rsidRDefault="007701DD" w:rsidP="007701DD">
      <w:pPr>
        <w:widowControl w:val="0"/>
        <w:numPr>
          <w:ilvl w:val="0"/>
          <w:numId w:val="37"/>
        </w:numPr>
        <w:suppressAutoHyphens/>
        <w:spacing w:after="0" w:line="240" w:lineRule="auto"/>
        <w:ind w:left="1134"/>
        <w:contextualSpacing/>
        <w:rPr>
          <w:rFonts w:ascii="Times New Roman" w:hAnsi="Times New Roman"/>
          <w:bCs/>
        </w:rPr>
      </w:pPr>
      <w:r w:rsidRPr="007701DD">
        <w:rPr>
          <w:rFonts w:ascii="Times New Roman" w:hAnsi="Times New Roman"/>
          <w:bCs/>
        </w:rPr>
        <w:t>ceny jednostkowe będą odzwierciedlać realną wartość robót z uwzględnieniem zysku nie wyższego niż określonego w kosztorysach ofertowych,</w:t>
      </w:r>
    </w:p>
    <w:p w14:paraId="6C662415" w14:textId="77777777" w:rsidR="007701DD" w:rsidRPr="007701DD" w:rsidRDefault="007701DD" w:rsidP="007701DD">
      <w:pPr>
        <w:widowControl w:val="0"/>
        <w:numPr>
          <w:ilvl w:val="0"/>
          <w:numId w:val="37"/>
        </w:numPr>
        <w:suppressAutoHyphens/>
        <w:spacing w:after="0" w:line="240" w:lineRule="auto"/>
        <w:ind w:left="1134"/>
        <w:contextualSpacing/>
        <w:rPr>
          <w:rFonts w:ascii="Times New Roman" w:hAnsi="Times New Roman"/>
          <w:bCs/>
        </w:rPr>
      </w:pPr>
      <w:r w:rsidRPr="007701DD">
        <w:rPr>
          <w:rFonts w:ascii="Times New Roman" w:hAnsi="Times New Roman"/>
          <w:bCs/>
        </w:rPr>
        <w:t>ceny jednostkowe będą nie wyższe niż ceny rynkowe odpowiadające urządzeniom lub materiałom zamiennym,</w:t>
      </w:r>
    </w:p>
    <w:p w14:paraId="258331BE" w14:textId="77777777" w:rsidR="007701DD" w:rsidRPr="007701DD" w:rsidRDefault="007701DD" w:rsidP="007701DD">
      <w:pPr>
        <w:widowControl w:val="0"/>
        <w:numPr>
          <w:ilvl w:val="0"/>
          <w:numId w:val="37"/>
        </w:numPr>
        <w:suppressAutoHyphens/>
        <w:spacing w:after="0" w:line="240" w:lineRule="auto"/>
        <w:ind w:left="1134"/>
        <w:contextualSpacing/>
        <w:rPr>
          <w:rFonts w:ascii="Times New Roman" w:hAnsi="Times New Roman"/>
          <w:bCs/>
        </w:rPr>
      </w:pPr>
      <w:r w:rsidRPr="007701DD">
        <w:rPr>
          <w:rFonts w:ascii="Times New Roman" w:hAnsi="Times New Roman"/>
          <w:bCs/>
        </w:rPr>
        <w:t>kosztorys będzie uwzględniać ceny czynników produkcji nie wyższe od średnich cen publikowanych w wydawnictwie branżowym SEKOCENBUD dla województwa małopolskiego, aktualne w miesiącu poprzedzającym miesiąc, w którym kalkulacja cenowa dla danej roboty jest sporządzana.</w:t>
      </w:r>
    </w:p>
    <w:p w14:paraId="35180018" w14:textId="77777777" w:rsidR="007701DD" w:rsidRPr="007701DD" w:rsidRDefault="007701DD" w:rsidP="007701DD">
      <w:pPr>
        <w:widowControl w:val="0"/>
        <w:numPr>
          <w:ilvl w:val="0"/>
          <w:numId w:val="36"/>
        </w:numPr>
        <w:suppressAutoHyphens/>
        <w:spacing w:after="0" w:line="240" w:lineRule="auto"/>
        <w:ind w:left="851" w:hanging="284"/>
        <w:contextualSpacing/>
        <w:rPr>
          <w:rFonts w:ascii="Times New Roman" w:hAnsi="Times New Roman"/>
          <w:bCs/>
        </w:rPr>
      </w:pPr>
      <w:r w:rsidRPr="007701DD">
        <w:rPr>
          <w:rFonts w:ascii="Times New Roman" w:hAnsi="Times New Roman"/>
          <w:bCs/>
        </w:rPr>
        <w:t>Zamawiający może wnieść zastrzeżenia do kosztorysu dodatkowego Wykonawcy, do których Wykonawca powinien ustosunkować się w terminie 7 dni od dnia przekazania uwag przez Zamawiającego.</w:t>
      </w:r>
    </w:p>
    <w:p w14:paraId="74C869CA" w14:textId="77777777" w:rsidR="007701DD" w:rsidRPr="007701DD" w:rsidRDefault="007701DD" w:rsidP="007701DD">
      <w:pPr>
        <w:widowControl w:val="0"/>
        <w:numPr>
          <w:ilvl w:val="0"/>
          <w:numId w:val="46"/>
        </w:numPr>
        <w:suppressAutoHyphens/>
        <w:spacing w:after="0" w:line="240" w:lineRule="auto"/>
        <w:ind w:left="284"/>
        <w:contextualSpacing/>
        <w:jc w:val="both"/>
        <w:rPr>
          <w:rFonts w:ascii="Times New Roman" w:hAnsi="Times New Roman"/>
          <w:bCs/>
        </w:rPr>
      </w:pPr>
      <w:r w:rsidRPr="007701DD">
        <w:rPr>
          <w:rFonts w:ascii="Times New Roman" w:hAnsi="Times New Roman"/>
          <w:bCs/>
        </w:rPr>
        <w:t>Zamawiający jest uprawniony do żądania zmiany sposobu rozliczania umowy lub dokonywania płatności na rzecz Wykonawcy w związku ze zmianami wytycznych dotyczących rozliczania dofinansowania.</w:t>
      </w:r>
    </w:p>
    <w:p w14:paraId="478F58C1" w14:textId="77777777" w:rsidR="007701DD" w:rsidRPr="007701DD" w:rsidRDefault="007701DD" w:rsidP="007701DD">
      <w:pPr>
        <w:widowControl w:val="0"/>
        <w:numPr>
          <w:ilvl w:val="0"/>
          <w:numId w:val="46"/>
        </w:numPr>
        <w:suppressAutoHyphens/>
        <w:spacing w:after="0" w:line="240" w:lineRule="auto"/>
        <w:ind w:left="284"/>
        <w:contextualSpacing/>
        <w:jc w:val="both"/>
        <w:rPr>
          <w:rFonts w:ascii="Times New Roman" w:hAnsi="Times New Roman"/>
          <w:bCs/>
        </w:rPr>
      </w:pPr>
      <w:r w:rsidRPr="007701DD">
        <w:rPr>
          <w:rFonts w:ascii="Times New Roman" w:hAnsi="Times New Roman"/>
          <w:bCs/>
        </w:rPr>
        <w:t xml:space="preserve">Wykonawca zobowiązany jest do dostarczenia wraz z wnioskiem, o zmianę warunków umowy  wszelkich dokumentów wymaganych Umową, w tym propozycji i informacji uzasadniających żądanie zmiany Umowy, stosowanie do zdarzenia lub okoliczności stanowiących podstawę żądania zmiany i bieżącej dokumentacji koniecznej dla uzasadnienia żądania zmiany. </w:t>
      </w:r>
    </w:p>
    <w:p w14:paraId="614CAD04" w14:textId="77777777" w:rsidR="007701DD" w:rsidRPr="007701DD" w:rsidRDefault="007701DD" w:rsidP="007701DD">
      <w:pPr>
        <w:widowControl w:val="0"/>
        <w:numPr>
          <w:ilvl w:val="0"/>
          <w:numId w:val="46"/>
        </w:numPr>
        <w:suppressAutoHyphens/>
        <w:spacing w:after="0" w:line="240" w:lineRule="auto"/>
        <w:ind w:left="284"/>
        <w:contextualSpacing/>
        <w:jc w:val="both"/>
        <w:rPr>
          <w:rFonts w:ascii="Times New Roman" w:hAnsi="Times New Roman"/>
          <w:bCs/>
        </w:rPr>
      </w:pPr>
      <w:r w:rsidRPr="007701DD">
        <w:rPr>
          <w:rFonts w:ascii="Times New Roman" w:hAnsi="Times New Roman"/>
          <w:bCs/>
        </w:rPr>
        <w:t>W terminie 7 dni roboczych Zamawiający powiadomi Wykonawcę o akceptacji żądania zmiany umowy lub odpowiednio o braku akceptacji zmiany.</w:t>
      </w:r>
    </w:p>
    <w:p w14:paraId="5596688A" w14:textId="77777777" w:rsidR="007701DD" w:rsidRPr="007701DD" w:rsidRDefault="007701DD" w:rsidP="007701DD">
      <w:pPr>
        <w:widowControl w:val="0"/>
        <w:numPr>
          <w:ilvl w:val="0"/>
          <w:numId w:val="46"/>
        </w:numPr>
        <w:suppressAutoHyphens/>
        <w:spacing w:after="0" w:line="240" w:lineRule="auto"/>
        <w:ind w:left="284"/>
        <w:contextualSpacing/>
        <w:jc w:val="both"/>
        <w:rPr>
          <w:rFonts w:ascii="Times New Roman" w:hAnsi="Times New Roman"/>
          <w:bCs/>
        </w:rPr>
      </w:pPr>
      <w:r w:rsidRPr="007701DD">
        <w:rPr>
          <w:rFonts w:ascii="Times New Roman" w:hAnsi="Times New Roman"/>
        </w:rPr>
        <w:t xml:space="preserve">Zmiana osób przewidzianych do realizacji przedmiotu wskazanych przez Wykonawcę wymaga aneksu do umowy.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nowe osoby muszą spełniać wymagania określone wobec personelu Wykonawcy w specyfikacji warunków zamówienia.  </w:t>
      </w:r>
    </w:p>
    <w:p w14:paraId="06355A2A" w14:textId="77777777" w:rsidR="007701DD" w:rsidRPr="007701DD" w:rsidRDefault="007701DD" w:rsidP="007701DD">
      <w:pPr>
        <w:numPr>
          <w:ilvl w:val="0"/>
          <w:numId w:val="46"/>
        </w:numPr>
        <w:spacing w:after="0" w:line="254" w:lineRule="auto"/>
        <w:ind w:left="284"/>
        <w:contextualSpacing/>
        <w:jc w:val="both"/>
        <w:rPr>
          <w:rFonts w:ascii="Times New Roman" w:eastAsia="Calibri" w:hAnsi="Times New Roman" w:cs="Times New Roman"/>
        </w:rPr>
      </w:pPr>
      <w:r w:rsidRPr="007701DD">
        <w:rPr>
          <w:rFonts w:ascii="Times New Roman" w:eastAsia="Calibri" w:hAnsi="Times New Roman" w:cs="Times New Roman"/>
        </w:rPr>
        <w:t>Zmiany umowy powodujące podwyższenie wynagrodzenia Wykonawcy wymagają formy pisemnej a ich wprowadzenie nastąpi na drodze obustronnie zawartego aneksu do niniejszej umowy.</w:t>
      </w:r>
    </w:p>
    <w:p w14:paraId="47D0C38A" w14:textId="77777777" w:rsidR="007701DD" w:rsidRPr="007701DD" w:rsidRDefault="007701DD" w:rsidP="007701DD">
      <w:pPr>
        <w:numPr>
          <w:ilvl w:val="0"/>
          <w:numId w:val="46"/>
        </w:numPr>
        <w:spacing w:after="0" w:line="254" w:lineRule="auto"/>
        <w:ind w:left="284"/>
        <w:contextualSpacing/>
        <w:jc w:val="both"/>
        <w:rPr>
          <w:rFonts w:ascii="Times New Roman" w:eastAsia="Calibri" w:hAnsi="Times New Roman" w:cs="Times New Roman"/>
        </w:rPr>
      </w:pPr>
      <w:r w:rsidRPr="007701DD">
        <w:rPr>
          <w:rFonts w:ascii="Times New Roman" w:eastAsia="Calibri" w:hAnsi="Times New Roman" w:cs="Times New Roman"/>
        </w:rPr>
        <w:t>Zamawiający zastrzega sobie prawo do odmowy zawarcia aneksu, o którym mowa w ust. 11, w sytuacji, gdy zmiany do umowy wprowadzane tymże aneksem są wynikiem świadomych i celowych działań Wykonawcy nakierowanych na zwiększenie wynagrodzenia umownego, a nie popartych okolicznościami faktycznymi lub prawnymi, lub zmiany takie są następstwem okoliczności zawinionych przez Wykonawcę lub za które Wykonawca ponosi odpowiedzialność.</w:t>
      </w:r>
    </w:p>
    <w:p w14:paraId="2EEA6D82" w14:textId="77777777" w:rsidR="007701DD" w:rsidRPr="007701DD" w:rsidRDefault="007701DD" w:rsidP="007701DD">
      <w:pPr>
        <w:widowControl w:val="0"/>
        <w:numPr>
          <w:ilvl w:val="0"/>
          <w:numId w:val="46"/>
        </w:numPr>
        <w:suppressAutoHyphens/>
        <w:spacing w:after="0" w:line="240" w:lineRule="auto"/>
        <w:ind w:left="284" w:hanging="426"/>
        <w:contextualSpacing/>
        <w:rPr>
          <w:rFonts w:ascii="Times New Roman" w:hAnsi="Times New Roman"/>
          <w:bCs/>
        </w:rPr>
      </w:pPr>
      <w:r w:rsidRPr="007701DD">
        <w:rPr>
          <w:rFonts w:ascii="Times New Roman" w:hAnsi="Times New Roman"/>
          <w:bCs/>
        </w:rPr>
        <w:t>Nie stanowią zmiany umowy następujące zmiany:</w:t>
      </w:r>
    </w:p>
    <w:p w14:paraId="7277EF09" w14:textId="77777777" w:rsidR="007701DD" w:rsidRPr="007701DD" w:rsidRDefault="007701DD" w:rsidP="007701DD">
      <w:pPr>
        <w:widowControl w:val="0"/>
        <w:numPr>
          <w:ilvl w:val="1"/>
          <w:numId w:val="45"/>
        </w:numPr>
        <w:suppressAutoHyphens/>
        <w:spacing w:after="0" w:line="240" w:lineRule="auto"/>
        <w:contextualSpacing/>
        <w:rPr>
          <w:rFonts w:ascii="Times New Roman" w:hAnsi="Times New Roman"/>
          <w:bCs/>
        </w:rPr>
      </w:pPr>
      <w:r w:rsidRPr="007701DD">
        <w:rPr>
          <w:rFonts w:ascii="Times New Roman" w:hAnsi="Times New Roman"/>
          <w:bCs/>
        </w:rPr>
        <w:t>danych teleadresowych</w:t>
      </w:r>
    </w:p>
    <w:p w14:paraId="7E1A322A" w14:textId="77777777" w:rsidR="007701DD" w:rsidRPr="007701DD" w:rsidRDefault="007701DD" w:rsidP="007701DD">
      <w:pPr>
        <w:widowControl w:val="0"/>
        <w:numPr>
          <w:ilvl w:val="1"/>
          <w:numId w:val="45"/>
        </w:numPr>
        <w:suppressAutoHyphens/>
        <w:spacing w:after="0" w:line="240" w:lineRule="auto"/>
        <w:contextualSpacing/>
        <w:rPr>
          <w:rFonts w:ascii="Times New Roman" w:hAnsi="Times New Roman"/>
          <w:bCs/>
        </w:rPr>
      </w:pPr>
      <w:r w:rsidRPr="007701DD">
        <w:rPr>
          <w:rFonts w:ascii="Times New Roman" w:hAnsi="Times New Roman"/>
          <w:bCs/>
        </w:rPr>
        <w:t>danych związanych z obsługą administracyjno-organizacyjną umowy,</w:t>
      </w:r>
    </w:p>
    <w:p w14:paraId="4E0365E0" w14:textId="77777777" w:rsidR="007701DD" w:rsidRPr="007701DD" w:rsidRDefault="007701DD" w:rsidP="007701DD">
      <w:pPr>
        <w:widowControl w:val="0"/>
        <w:numPr>
          <w:ilvl w:val="1"/>
          <w:numId w:val="45"/>
        </w:numPr>
        <w:suppressAutoHyphens/>
        <w:spacing w:after="0" w:line="240" w:lineRule="auto"/>
        <w:ind w:left="709"/>
        <w:contextualSpacing/>
        <w:rPr>
          <w:rFonts w:ascii="Times New Roman" w:hAnsi="Times New Roman"/>
          <w:bCs/>
          <w:u w:val="single"/>
        </w:rPr>
      </w:pPr>
      <w:r w:rsidRPr="007701DD">
        <w:rPr>
          <w:rFonts w:ascii="Times New Roman" w:hAnsi="Times New Roman"/>
          <w:bCs/>
        </w:rPr>
        <w:t xml:space="preserve">danych rejestrowych </w:t>
      </w:r>
    </w:p>
    <w:p w14:paraId="2CC4F517" w14:textId="77777777" w:rsidR="00F02A31" w:rsidRPr="00E4118E" w:rsidRDefault="00F02A31" w:rsidP="00F02A31">
      <w:pPr>
        <w:suppressAutoHyphens/>
        <w:spacing w:after="0" w:line="240" w:lineRule="auto"/>
        <w:jc w:val="center"/>
        <w:rPr>
          <w:rFonts w:ascii="Times New Roman" w:eastAsia="Calibri" w:hAnsi="Times New Roman" w:cs="Times New Roman"/>
          <w:b/>
          <w:color w:val="FF0000"/>
          <w:lang w:eastAsia="ar-SA"/>
        </w:rPr>
      </w:pPr>
    </w:p>
    <w:p w14:paraId="1497A579" w14:textId="77777777" w:rsidR="00ED3F50" w:rsidRPr="007D24EC" w:rsidRDefault="00ED3F50" w:rsidP="00B74F76">
      <w:pPr>
        <w:suppressAutoHyphens/>
        <w:spacing w:after="0" w:line="240" w:lineRule="auto"/>
        <w:rPr>
          <w:rFonts w:ascii="Times New Roman" w:eastAsia="Calibri" w:hAnsi="Times New Roman" w:cs="Times New Roman"/>
          <w:b/>
          <w:lang w:eastAsia="ar-SA"/>
        </w:rPr>
      </w:pPr>
    </w:p>
    <w:p w14:paraId="5DC861D4" w14:textId="1DAA63D7" w:rsidR="00F02A31" w:rsidRPr="007D24EC" w:rsidRDefault="00F02A31" w:rsidP="00F02A31">
      <w:pPr>
        <w:suppressAutoHyphens/>
        <w:spacing w:after="0" w:line="240" w:lineRule="auto"/>
        <w:jc w:val="center"/>
        <w:rPr>
          <w:rFonts w:ascii="Times New Roman" w:eastAsia="Calibri" w:hAnsi="Times New Roman" w:cs="Times New Roman"/>
          <w:bCs/>
          <w:lang w:eastAsia="ar-SA"/>
        </w:rPr>
      </w:pPr>
      <w:r w:rsidRPr="007D24EC">
        <w:rPr>
          <w:rFonts w:ascii="Times New Roman" w:eastAsia="Calibri" w:hAnsi="Times New Roman" w:cs="Times New Roman"/>
          <w:bCs/>
          <w:lang w:eastAsia="ar-SA"/>
        </w:rPr>
        <w:t>§ 10</w:t>
      </w:r>
    </w:p>
    <w:p w14:paraId="359F142D" w14:textId="77777777" w:rsidR="00F441E4" w:rsidRPr="007D24EC" w:rsidRDefault="00622ECA" w:rsidP="00187607">
      <w:pPr>
        <w:pStyle w:val="Akapitzlist"/>
        <w:numPr>
          <w:ilvl w:val="0"/>
          <w:numId w:val="6"/>
        </w:numPr>
        <w:spacing w:after="0"/>
        <w:ind w:left="284" w:hanging="284"/>
        <w:jc w:val="both"/>
        <w:rPr>
          <w:rFonts w:ascii="Times New Roman" w:hAnsi="Times New Roman" w:cs="Times New Roman"/>
        </w:rPr>
      </w:pPr>
      <w:r w:rsidRPr="007D24EC">
        <w:rPr>
          <w:rFonts w:ascii="Times New Roman" w:hAnsi="Times New Roman" w:cs="Times New Roman"/>
        </w:rPr>
        <w:t xml:space="preserve">Zamawiający, niezależnie od przyczyn określonych w kodeksie cywilnym, może odstąpić od Umowy bez wyznaczania </w:t>
      </w:r>
      <w:r w:rsidR="00F441E4" w:rsidRPr="007D24EC">
        <w:rPr>
          <w:rFonts w:ascii="Times New Roman" w:hAnsi="Times New Roman" w:cs="Times New Roman"/>
        </w:rPr>
        <w:t>dodatkowego terminu, jeżeli:</w:t>
      </w:r>
    </w:p>
    <w:p w14:paraId="32D5C64F" w14:textId="25631D9D" w:rsidR="00F441E4" w:rsidRPr="007D24EC" w:rsidRDefault="007A4C44" w:rsidP="002E6D4D">
      <w:pPr>
        <w:spacing w:after="0"/>
        <w:ind w:left="284"/>
        <w:jc w:val="both"/>
        <w:rPr>
          <w:rFonts w:ascii="Times New Roman" w:hAnsi="Times New Roman" w:cs="Times New Roman"/>
          <w:strike/>
        </w:rPr>
      </w:pPr>
      <w:r w:rsidRPr="007D24EC">
        <w:rPr>
          <w:rFonts w:ascii="Times New Roman" w:hAnsi="Times New Roman" w:cs="Times New Roman"/>
        </w:rPr>
        <w:t xml:space="preserve">1) </w:t>
      </w:r>
      <w:r w:rsidR="00622ECA" w:rsidRPr="007D24EC">
        <w:rPr>
          <w:rFonts w:ascii="Times New Roman" w:hAnsi="Times New Roman" w:cs="Times New Roman"/>
        </w:rPr>
        <w:t>Wykonawca nie wykonuje robót zgodnie z Umową</w:t>
      </w:r>
      <w:r w:rsidRPr="007D24EC">
        <w:rPr>
          <w:rFonts w:ascii="Times New Roman" w:hAnsi="Times New Roman" w:cs="Times New Roman"/>
        </w:rPr>
        <w:t xml:space="preserve">, mimo uprzedniego pisemnego wezwania Wykonawcy do prawidłowej realizacji umowy i upływie wyznaczonego w tym </w:t>
      </w:r>
      <w:r w:rsidR="00AD08A7" w:rsidRPr="007D24EC">
        <w:rPr>
          <w:rFonts w:ascii="Times New Roman" w:hAnsi="Times New Roman" w:cs="Times New Roman"/>
        </w:rPr>
        <w:t xml:space="preserve">wezwaniu </w:t>
      </w:r>
      <w:r w:rsidRPr="007D24EC">
        <w:rPr>
          <w:rFonts w:ascii="Times New Roman" w:hAnsi="Times New Roman" w:cs="Times New Roman"/>
        </w:rPr>
        <w:t>terminu</w:t>
      </w:r>
      <w:r w:rsidR="00AD08A7" w:rsidRPr="007D24EC">
        <w:rPr>
          <w:rFonts w:ascii="Times New Roman" w:hAnsi="Times New Roman" w:cs="Times New Roman"/>
        </w:rPr>
        <w:t>.</w:t>
      </w:r>
      <w:r w:rsidRPr="007D24EC">
        <w:rPr>
          <w:rFonts w:ascii="Times New Roman" w:hAnsi="Times New Roman" w:cs="Times New Roman"/>
        </w:rPr>
        <w:t xml:space="preserve"> </w:t>
      </w:r>
      <w:r w:rsidR="00622ECA" w:rsidRPr="007D24EC">
        <w:rPr>
          <w:rFonts w:ascii="Times New Roman" w:hAnsi="Times New Roman" w:cs="Times New Roman"/>
        </w:rPr>
        <w:t xml:space="preserve"> </w:t>
      </w:r>
    </w:p>
    <w:p w14:paraId="4E2594DF" w14:textId="19D5F569" w:rsidR="00F441E4" w:rsidRPr="007D24EC" w:rsidRDefault="007A4C44" w:rsidP="002E6D4D">
      <w:pPr>
        <w:spacing w:after="0"/>
        <w:ind w:left="284" w:hanging="284"/>
        <w:jc w:val="both"/>
        <w:rPr>
          <w:rFonts w:ascii="Times New Roman" w:hAnsi="Times New Roman" w:cs="Times New Roman"/>
        </w:rPr>
      </w:pPr>
      <w:r w:rsidRPr="007D24EC">
        <w:rPr>
          <w:rFonts w:ascii="Times New Roman" w:hAnsi="Times New Roman" w:cs="Times New Roman"/>
        </w:rPr>
        <w:t xml:space="preserve">     2) </w:t>
      </w:r>
      <w:r w:rsidR="00622ECA" w:rsidRPr="007D24EC">
        <w:rPr>
          <w:rFonts w:ascii="Times New Roman" w:hAnsi="Times New Roman" w:cs="Times New Roman"/>
        </w:rPr>
        <w:t xml:space="preserve">Wykonawca przerywa roboty ze swojej winy </w:t>
      </w:r>
      <w:r w:rsidR="00F441E4" w:rsidRPr="007D24EC">
        <w:rPr>
          <w:rFonts w:ascii="Times New Roman" w:hAnsi="Times New Roman" w:cs="Times New Roman"/>
        </w:rPr>
        <w:t xml:space="preserve">na okres dłuższy niż </w:t>
      </w:r>
      <w:r w:rsidR="005B2F29" w:rsidRPr="007D24EC">
        <w:rPr>
          <w:rFonts w:ascii="Times New Roman" w:hAnsi="Times New Roman" w:cs="Times New Roman"/>
        </w:rPr>
        <w:t xml:space="preserve">21 </w:t>
      </w:r>
      <w:r w:rsidR="00F441E4" w:rsidRPr="007D24EC">
        <w:rPr>
          <w:rFonts w:ascii="Times New Roman" w:hAnsi="Times New Roman" w:cs="Times New Roman"/>
        </w:rPr>
        <w:t>dni,</w:t>
      </w:r>
      <w:r w:rsidR="00AB5C9D" w:rsidRPr="007D24EC">
        <w:rPr>
          <w:rFonts w:ascii="Times New Roman" w:hAnsi="Times New Roman" w:cs="Times New Roman"/>
        </w:rPr>
        <w:t xml:space="preserve"> </w:t>
      </w:r>
      <w:bookmarkStart w:id="15" w:name="_Hlk119327031"/>
      <w:r w:rsidR="00AB5C9D" w:rsidRPr="007D24EC">
        <w:rPr>
          <w:rFonts w:ascii="Times New Roman" w:hAnsi="Times New Roman" w:cs="Times New Roman"/>
        </w:rPr>
        <w:t>chyba że wynika to z przyczyn obiektywnych,</w:t>
      </w:r>
    </w:p>
    <w:bookmarkEnd w:id="15"/>
    <w:p w14:paraId="0E4B9489" w14:textId="581C3DE4" w:rsidR="00AB5C9D" w:rsidRPr="007D24EC" w:rsidRDefault="00AB5C9D" w:rsidP="002E6D4D">
      <w:pPr>
        <w:spacing w:after="0"/>
        <w:ind w:left="426" w:hanging="426"/>
        <w:jc w:val="both"/>
        <w:rPr>
          <w:rFonts w:ascii="Times New Roman" w:hAnsi="Times New Roman" w:cs="Times New Roman"/>
        </w:rPr>
      </w:pPr>
      <w:r w:rsidRPr="007D24EC">
        <w:rPr>
          <w:rFonts w:ascii="Times New Roman" w:hAnsi="Times New Roman" w:cs="Times New Roman"/>
        </w:rPr>
        <w:t xml:space="preserve">     3) </w:t>
      </w:r>
      <w:r w:rsidR="00622ECA" w:rsidRPr="007D24EC">
        <w:rPr>
          <w:rFonts w:ascii="Times New Roman" w:hAnsi="Times New Roman" w:cs="Times New Roman"/>
        </w:rPr>
        <w:t xml:space="preserve">Wykonawca </w:t>
      </w:r>
      <w:r w:rsidR="002F5881" w:rsidRPr="007D24EC">
        <w:rPr>
          <w:rFonts w:ascii="Times New Roman" w:hAnsi="Times New Roman" w:cs="Times New Roman"/>
        </w:rPr>
        <w:t xml:space="preserve">jest w zwłoce </w:t>
      </w:r>
      <w:r w:rsidR="00622ECA" w:rsidRPr="007D24EC">
        <w:rPr>
          <w:rFonts w:ascii="Times New Roman" w:hAnsi="Times New Roman" w:cs="Times New Roman"/>
        </w:rPr>
        <w:t xml:space="preserve">z rozpoczęciem wykonywania przedmiotu Umowy o okres dłuższy niż </w:t>
      </w:r>
      <w:r w:rsidR="0014380D" w:rsidRPr="007D24EC">
        <w:rPr>
          <w:rFonts w:ascii="Times New Roman" w:hAnsi="Times New Roman" w:cs="Times New Roman"/>
        </w:rPr>
        <w:t>21</w:t>
      </w:r>
      <w:r w:rsidR="00622ECA" w:rsidRPr="007D24EC">
        <w:rPr>
          <w:rFonts w:ascii="Times New Roman" w:hAnsi="Times New Roman" w:cs="Times New Roman"/>
        </w:rPr>
        <w:t xml:space="preserve"> dni lub nie kontynuuje robót mimo wezwania złożonego na</w:t>
      </w:r>
      <w:r w:rsidR="00F441E4" w:rsidRPr="007D24EC">
        <w:rPr>
          <w:rFonts w:ascii="Times New Roman" w:hAnsi="Times New Roman" w:cs="Times New Roman"/>
        </w:rPr>
        <w:t xml:space="preserve"> piśmie przez Zamawiającego, </w:t>
      </w:r>
      <w:r w:rsidRPr="007D24EC">
        <w:rPr>
          <w:rFonts w:ascii="Times New Roman" w:hAnsi="Times New Roman" w:cs="Times New Roman"/>
        </w:rPr>
        <w:t xml:space="preserve">chyba że </w:t>
      </w:r>
      <w:r w:rsidR="0014380D" w:rsidRPr="007D24EC">
        <w:rPr>
          <w:rFonts w:ascii="Times New Roman" w:hAnsi="Times New Roman" w:cs="Times New Roman"/>
        </w:rPr>
        <w:t xml:space="preserve">jest to uzasadnione okolicznościami lub zakresem zamówienia (art. 433 ust. 1 </w:t>
      </w:r>
      <w:proofErr w:type="spellStart"/>
      <w:r w:rsidR="0014380D" w:rsidRPr="007D24EC">
        <w:rPr>
          <w:rFonts w:ascii="Times New Roman" w:hAnsi="Times New Roman" w:cs="Times New Roman"/>
        </w:rPr>
        <w:t>Pzp</w:t>
      </w:r>
      <w:proofErr w:type="spellEnd"/>
      <w:r w:rsidR="0014380D" w:rsidRPr="007D24EC">
        <w:rPr>
          <w:rFonts w:ascii="Times New Roman" w:hAnsi="Times New Roman" w:cs="Times New Roman"/>
        </w:rPr>
        <w:t xml:space="preserve">), </w:t>
      </w:r>
      <w:r w:rsidRPr="007D24EC">
        <w:rPr>
          <w:rFonts w:ascii="Times New Roman" w:hAnsi="Times New Roman" w:cs="Times New Roman"/>
        </w:rPr>
        <w:t xml:space="preserve"> </w:t>
      </w:r>
    </w:p>
    <w:p w14:paraId="60E48D54" w14:textId="5E1BE400" w:rsidR="00B3716F" w:rsidRPr="007D24EC" w:rsidRDefault="00AB5C9D" w:rsidP="002E6D4D">
      <w:pPr>
        <w:spacing w:after="0"/>
        <w:ind w:left="426" w:hanging="426"/>
        <w:jc w:val="both"/>
        <w:rPr>
          <w:rFonts w:ascii="Times New Roman" w:hAnsi="Times New Roman" w:cs="Times New Roman"/>
        </w:rPr>
      </w:pPr>
      <w:r w:rsidRPr="007D24EC">
        <w:rPr>
          <w:rFonts w:ascii="Times New Roman" w:hAnsi="Times New Roman" w:cs="Times New Roman"/>
        </w:rPr>
        <w:t xml:space="preserve">     4) </w:t>
      </w:r>
      <w:r w:rsidR="00622ECA" w:rsidRPr="007D24EC">
        <w:rPr>
          <w:rFonts w:ascii="Times New Roman" w:hAnsi="Times New Roman" w:cs="Times New Roman"/>
        </w:rPr>
        <w:t>wystąpiła konieczność co najmniej dwukrotnego dokonywania bezpośredniej zapłaty przez Zamawiającego podwykonawcy lub dalszemu podwykon</w:t>
      </w:r>
      <w:r w:rsidR="00045CD8" w:rsidRPr="007D24EC">
        <w:rPr>
          <w:rFonts w:ascii="Times New Roman" w:hAnsi="Times New Roman" w:cs="Times New Roman"/>
        </w:rPr>
        <w:t>awcy, o których mowa w art. 465 ust. 7</w:t>
      </w:r>
      <w:r w:rsidR="00622ECA" w:rsidRPr="007D24EC">
        <w:rPr>
          <w:rFonts w:ascii="Times New Roman" w:hAnsi="Times New Roman" w:cs="Times New Roman"/>
        </w:rPr>
        <w:t xml:space="preserve"> ustawy</w:t>
      </w:r>
      <w:r w:rsidR="00B3716F" w:rsidRPr="007D24EC">
        <w:rPr>
          <w:rFonts w:ascii="Times New Roman" w:hAnsi="Times New Roman" w:cs="Times New Roman"/>
        </w:rPr>
        <w:t xml:space="preserve"> Prawo zamówień publicznych,</w:t>
      </w:r>
    </w:p>
    <w:p w14:paraId="3B0EBA24" w14:textId="77777777" w:rsidR="00B3716F" w:rsidRPr="007D24EC" w:rsidRDefault="00622ECA" w:rsidP="00187607">
      <w:pPr>
        <w:pStyle w:val="Akapitzlist"/>
        <w:numPr>
          <w:ilvl w:val="0"/>
          <w:numId w:val="6"/>
        </w:numPr>
        <w:spacing w:after="0"/>
        <w:ind w:left="284" w:hanging="284"/>
        <w:jc w:val="both"/>
        <w:rPr>
          <w:rFonts w:ascii="Times New Roman" w:hAnsi="Times New Roman" w:cs="Times New Roman"/>
        </w:rPr>
      </w:pPr>
      <w:r w:rsidRPr="007D24EC">
        <w:rPr>
          <w:rFonts w:ascii="Times New Roman" w:hAnsi="Times New Roman" w:cs="Times New Roman"/>
        </w:rPr>
        <w:t>Oświadczenie w przedmiocie odstąpienia od Umowy Zamawiający ma prawo złożyć w terminie do 30 dni od zaistnienia zdarzenia stanowiącego podstawę do odstąpienia. Oświadczenie takie musi być złożone na piśmie i zawi</w:t>
      </w:r>
      <w:r w:rsidR="00B3716F" w:rsidRPr="007D24EC">
        <w:rPr>
          <w:rFonts w:ascii="Times New Roman" w:hAnsi="Times New Roman" w:cs="Times New Roman"/>
        </w:rPr>
        <w:t>erać uzasadnienie faktyczne.</w:t>
      </w:r>
    </w:p>
    <w:p w14:paraId="3F07BCC3" w14:textId="77777777" w:rsidR="00B3716F" w:rsidRPr="007D24EC" w:rsidRDefault="00622ECA" w:rsidP="00187607">
      <w:pPr>
        <w:pStyle w:val="Akapitzlist"/>
        <w:numPr>
          <w:ilvl w:val="0"/>
          <w:numId w:val="6"/>
        </w:numPr>
        <w:spacing w:after="0"/>
        <w:ind w:left="284" w:hanging="284"/>
        <w:jc w:val="both"/>
        <w:rPr>
          <w:rFonts w:ascii="Times New Roman" w:hAnsi="Times New Roman" w:cs="Times New Roman"/>
        </w:rPr>
      </w:pPr>
      <w:r w:rsidRPr="007D24EC">
        <w:rPr>
          <w:rFonts w:ascii="Times New Roman" w:hAnsi="Times New Roman" w:cs="Times New Roman"/>
        </w:rPr>
        <w:t>W razie odstąpienia od Umowy, Wykonawca przy udziale Zamawiającego sporządzi protokół inwentaryzacji robót w toku w terminie 3 dni roboczych o</w:t>
      </w:r>
      <w:r w:rsidR="00B3716F" w:rsidRPr="007D24EC">
        <w:rPr>
          <w:rFonts w:ascii="Times New Roman" w:hAnsi="Times New Roman" w:cs="Times New Roman"/>
        </w:rPr>
        <w:t xml:space="preserve">d dnia odstąpienia od Umowy. </w:t>
      </w:r>
    </w:p>
    <w:p w14:paraId="26E15BD5" w14:textId="77777777" w:rsidR="00B3716F" w:rsidRPr="007D24EC" w:rsidRDefault="00622ECA" w:rsidP="00187607">
      <w:pPr>
        <w:pStyle w:val="Akapitzlist"/>
        <w:numPr>
          <w:ilvl w:val="0"/>
          <w:numId w:val="6"/>
        </w:numPr>
        <w:ind w:left="284" w:hanging="284"/>
        <w:jc w:val="both"/>
        <w:rPr>
          <w:rFonts w:ascii="Times New Roman" w:hAnsi="Times New Roman" w:cs="Times New Roman"/>
        </w:rPr>
      </w:pPr>
      <w:r w:rsidRPr="007D24EC">
        <w:rPr>
          <w:rFonts w:ascii="Times New Roman" w:hAnsi="Times New Roman" w:cs="Times New Roman"/>
        </w:rPr>
        <w:t>Wykonawcy zostanie zapłacone wynagrodzenie za roboty zrealizowane do dnia odstąpienia, których zakres zostanie określony w protokole inwentaryzacyj</w:t>
      </w:r>
      <w:r w:rsidR="00B3716F" w:rsidRPr="007D24EC">
        <w:rPr>
          <w:rFonts w:ascii="Times New Roman" w:hAnsi="Times New Roman" w:cs="Times New Roman"/>
        </w:rPr>
        <w:t xml:space="preserve">nym, o którym mowa w ust. 3. </w:t>
      </w:r>
    </w:p>
    <w:p w14:paraId="2E8CCFCC" w14:textId="77777777" w:rsidR="00F441E4" w:rsidRPr="007D24EC" w:rsidRDefault="00622ECA" w:rsidP="00187607">
      <w:pPr>
        <w:pStyle w:val="Akapitzlist"/>
        <w:numPr>
          <w:ilvl w:val="0"/>
          <w:numId w:val="6"/>
        </w:numPr>
        <w:ind w:left="284" w:hanging="284"/>
        <w:jc w:val="both"/>
        <w:rPr>
          <w:rFonts w:ascii="Times New Roman" w:hAnsi="Times New Roman" w:cs="Times New Roman"/>
        </w:rPr>
      </w:pPr>
      <w:r w:rsidRPr="007D24EC">
        <w:rPr>
          <w:rFonts w:ascii="Times New Roman" w:hAnsi="Times New Roman" w:cs="Times New Roman"/>
        </w:rPr>
        <w:t xml:space="preserve">Zamawiający, zgodnie z brzmieniem art. 456 ustawy </w:t>
      </w:r>
      <w:proofErr w:type="spellStart"/>
      <w:r w:rsidR="00F441E4" w:rsidRPr="007D24EC">
        <w:rPr>
          <w:rFonts w:ascii="Times New Roman" w:hAnsi="Times New Roman" w:cs="Times New Roman"/>
        </w:rPr>
        <w:t>Pzp</w:t>
      </w:r>
      <w:proofErr w:type="spellEnd"/>
      <w:r w:rsidR="00F441E4" w:rsidRPr="007D24EC">
        <w:rPr>
          <w:rFonts w:ascii="Times New Roman" w:hAnsi="Times New Roman" w:cs="Times New Roman"/>
        </w:rPr>
        <w:t>, może odstąpić od umowy:</w:t>
      </w:r>
    </w:p>
    <w:p w14:paraId="6B0CA1A5" w14:textId="77777777" w:rsidR="00F441E4" w:rsidRPr="007D24EC" w:rsidRDefault="00622ECA" w:rsidP="00187607">
      <w:pPr>
        <w:pStyle w:val="Akapitzlist"/>
        <w:numPr>
          <w:ilvl w:val="0"/>
          <w:numId w:val="12"/>
        </w:numPr>
        <w:ind w:left="567" w:hanging="283"/>
        <w:jc w:val="both"/>
        <w:rPr>
          <w:rFonts w:ascii="Times New Roman" w:hAnsi="Times New Roman" w:cs="Times New Roman"/>
        </w:rPr>
      </w:pPr>
      <w:r w:rsidRPr="007D24EC">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w:t>
      </w:r>
      <w:r w:rsidR="00F441E4" w:rsidRPr="007D24EC">
        <w:rPr>
          <w:rFonts w:ascii="Times New Roman" w:hAnsi="Times New Roman" w:cs="Times New Roman"/>
        </w:rPr>
        <w:t>zpieczeństwu publicznemu;</w:t>
      </w:r>
    </w:p>
    <w:p w14:paraId="5EA21D4B" w14:textId="77777777" w:rsidR="00F441E4" w:rsidRPr="007D24EC" w:rsidRDefault="00622ECA" w:rsidP="00187607">
      <w:pPr>
        <w:pStyle w:val="Akapitzlist"/>
        <w:numPr>
          <w:ilvl w:val="0"/>
          <w:numId w:val="12"/>
        </w:numPr>
        <w:ind w:left="567" w:hanging="283"/>
        <w:jc w:val="both"/>
        <w:rPr>
          <w:rFonts w:ascii="Times New Roman" w:hAnsi="Times New Roman" w:cs="Times New Roman"/>
        </w:rPr>
      </w:pPr>
      <w:r w:rsidRPr="007D24EC">
        <w:rPr>
          <w:rFonts w:ascii="Times New Roman" w:hAnsi="Times New Roman" w:cs="Times New Roman"/>
        </w:rPr>
        <w:t>jeżeli zachodzi co najmniej jedna z</w:t>
      </w:r>
      <w:r w:rsidR="00F441E4" w:rsidRPr="007D24EC">
        <w:rPr>
          <w:rFonts w:ascii="Times New Roman" w:hAnsi="Times New Roman" w:cs="Times New Roman"/>
        </w:rPr>
        <w:t xml:space="preserve"> następujących okoliczności:</w:t>
      </w:r>
    </w:p>
    <w:p w14:paraId="0C4AA4E2" w14:textId="77777777" w:rsidR="00F441E4" w:rsidRPr="007D24EC" w:rsidRDefault="00622ECA" w:rsidP="00187607">
      <w:pPr>
        <w:pStyle w:val="Akapitzlist"/>
        <w:numPr>
          <w:ilvl w:val="0"/>
          <w:numId w:val="13"/>
        </w:numPr>
        <w:ind w:left="851" w:hanging="284"/>
        <w:jc w:val="both"/>
        <w:rPr>
          <w:rFonts w:ascii="Times New Roman" w:hAnsi="Times New Roman" w:cs="Times New Roman"/>
        </w:rPr>
      </w:pPr>
      <w:r w:rsidRPr="007D24EC">
        <w:rPr>
          <w:rFonts w:ascii="Times New Roman" w:hAnsi="Times New Roman" w:cs="Times New Roman"/>
        </w:rPr>
        <w:t>dokonano zmiany umowy z naru</w:t>
      </w:r>
      <w:r w:rsidR="00F441E4" w:rsidRPr="007D24EC">
        <w:rPr>
          <w:rFonts w:ascii="Times New Roman" w:hAnsi="Times New Roman" w:cs="Times New Roman"/>
        </w:rPr>
        <w:t>szeniem art. 454 i art. 455,</w:t>
      </w:r>
    </w:p>
    <w:p w14:paraId="26A43564" w14:textId="77777777" w:rsidR="00F441E4" w:rsidRPr="007D24EC" w:rsidRDefault="00622ECA" w:rsidP="00187607">
      <w:pPr>
        <w:pStyle w:val="Akapitzlist"/>
        <w:numPr>
          <w:ilvl w:val="0"/>
          <w:numId w:val="13"/>
        </w:numPr>
        <w:ind w:left="851" w:hanging="284"/>
        <w:jc w:val="both"/>
        <w:rPr>
          <w:rFonts w:ascii="Times New Roman" w:hAnsi="Times New Roman" w:cs="Times New Roman"/>
        </w:rPr>
      </w:pPr>
      <w:r w:rsidRPr="007D24EC">
        <w:rPr>
          <w:rFonts w:ascii="Times New Roman" w:hAnsi="Times New Roman" w:cs="Times New Roman"/>
        </w:rPr>
        <w:t>Wykonawca w chwili zawarcia umowy podlegał wykluc</w:t>
      </w:r>
      <w:r w:rsidR="00F441E4" w:rsidRPr="007D24EC">
        <w:rPr>
          <w:rFonts w:ascii="Times New Roman" w:hAnsi="Times New Roman" w:cs="Times New Roman"/>
        </w:rPr>
        <w:t xml:space="preserve">zeniu na podstawie art. 108, </w:t>
      </w:r>
    </w:p>
    <w:p w14:paraId="04A0F527" w14:textId="77777777" w:rsidR="00B3716F" w:rsidRPr="007D24EC" w:rsidRDefault="00622ECA" w:rsidP="00187607">
      <w:pPr>
        <w:pStyle w:val="Akapitzlist"/>
        <w:numPr>
          <w:ilvl w:val="0"/>
          <w:numId w:val="13"/>
        </w:numPr>
        <w:ind w:left="851" w:hanging="284"/>
        <w:jc w:val="both"/>
        <w:rPr>
          <w:rFonts w:ascii="Times New Roman" w:hAnsi="Times New Roman" w:cs="Times New Roman"/>
        </w:rPr>
      </w:pPr>
      <w:r w:rsidRPr="007D24EC">
        <w:rPr>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w:t>
      </w:r>
      <w:r w:rsidR="00B3716F" w:rsidRPr="007D24EC">
        <w:rPr>
          <w:rFonts w:ascii="Times New Roman" w:hAnsi="Times New Roman" w:cs="Times New Roman"/>
        </w:rPr>
        <w:t>iem prawa Unii Europejskiej.</w:t>
      </w:r>
    </w:p>
    <w:p w14:paraId="2DE99902" w14:textId="77777777" w:rsidR="00B3716F" w:rsidRPr="007D24EC" w:rsidRDefault="00622ECA" w:rsidP="00187607">
      <w:pPr>
        <w:pStyle w:val="Akapitzlist"/>
        <w:numPr>
          <w:ilvl w:val="0"/>
          <w:numId w:val="6"/>
        </w:numPr>
        <w:ind w:left="284" w:hanging="284"/>
        <w:jc w:val="both"/>
        <w:rPr>
          <w:rFonts w:ascii="Times New Roman" w:hAnsi="Times New Roman" w:cs="Times New Roman"/>
        </w:rPr>
      </w:pPr>
      <w:r w:rsidRPr="007D24EC">
        <w:rPr>
          <w:rFonts w:ascii="Times New Roman" w:hAnsi="Times New Roman" w:cs="Times New Roman"/>
        </w:rPr>
        <w:t>W przypadku, o którym mowa w ust. 5 pkt 2 lit. a, Zamawiający odstępuje od umowy w czę</w:t>
      </w:r>
      <w:r w:rsidR="00B3716F" w:rsidRPr="007D24EC">
        <w:rPr>
          <w:rFonts w:ascii="Times New Roman" w:hAnsi="Times New Roman" w:cs="Times New Roman"/>
        </w:rPr>
        <w:t>ści, której zmiana dotyczy.</w:t>
      </w:r>
    </w:p>
    <w:p w14:paraId="759FB246" w14:textId="77777777" w:rsidR="00B3716F" w:rsidRPr="007D24EC" w:rsidRDefault="00622ECA" w:rsidP="00187607">
      <w:pPr>
        <w:pStyle w:val="Akapitzlist"/>
        <w:numPr>
          <w:ilvl w:val="0"/>
          <w:numId w:val="6"/>
        </w:numPr>
        <w:ind w:left="284" w:hanging="284"/>
        <w:jc w:val="both"/>
        <w:rPr>
          <w:rFonts w:ascii="Times New Roman" w:hAnsi="Times New Roman" w:cs="Times New Roman"/>
        </w:rPr>
      </w:pPr>
      <w:r w:rsidRPr="007D24EC">
        <w:rPr>
          <w:rFonts w:ascii="Times New Roman" w:hAnsi="Times New Roman" w:cs="Times New Roman"/>
        </w:rPr>
        <w:t>W przypadkach, o których mowa w ust. 5, Wykonawca może żądać wyłącznie wynagrodzenia należnego z ty</w:t>
      </w:r>
      <w:r w:rsidR="00B3716F" w:rsidRPr="007D24EC">
        <w:rPr>
          <w:rFonts w:ascii="Times New Roman" w:hAnsi="Times New Roman" w:cs="Times New Roman"/>
        </w:rPr>
        <w:t>tułu wykonania części umowy.</w:t>
      </w:r>
    </w:p>
    <w:p w14:paraId="0A870B63" w14:textId="77777777" w:rsidR="00D754D7" w:rsidRPr="007D24EC" w:rsidRDefault="00622ECA" w:rsidP="00187607">
      <w:pPr>
        <w:pStyle w:val="Akapitzlist"/>
        <w:numPr>
          <w:ilvl w:val="0"/>
          <w:numId w:val="6"/>
        </w:numPr>
        <w:ind w:left="284" w:hanging="284"/>
        <w:jc w:val="both"/>
        <w:rPr>
          <w:rFonts w:ascii="Times New Roman" w:hAnsi="Times New Roman" w:cs="Times New Roman"/>
        </w:rPr>
      </w:pPr>
      <w:r w:rsidRPr="007D24EC">
        <w:rPr>
          <w:rFonts w:ascii="Times New Roman" w:hAnsi="Times New Roman" w:cs="Times New Roman"/>
        </w:rPr>
        <w:t>Poza przypadkami, o których mowa wyżej, Zamawiającemu przysługuje prawo odstąpienia od umowy w</w:t>
      </w:r>
      <w:r w:rsidR="00D754D7" w:rsidRPr="007D24EC">
        <w:rPr>
          <w:rFonts w:ascii="Times New Roman" w:hAnsi="Times New Roman" w:cs="Times New Roman"/>
        </w:rPr>
        <w:t xml:space="preserve"> następujących sytuacjach:</w:t>
      </w:r>
    </w:p>
    <w:p w14:paraId="79CC946D" w14:textId="77777777" w:rsidR="00D754D7" w:rsidRPr="007D24EC" w:rsidRDefault="00D754D7" w:rsidP="00187607">
      <w:pPr>
        <w:pStyle w:val="Akapitzlist"/>
        <w:numPr>
          <w:ilvl w:val="0"/>
          <w:numId w:val="15"/>
        </w:numPr>
        <w:ind w:left="567" w:hanging="283"/>
        <w:jc w:val="both"/>
        <w:rPr>
          <w:rFonts w:ascii="Times New Roman" w:hAnsi="Times New Roman" w:cs="Times New Roman"/>
        </w:rPr>
      </w:pPr>
      <w:r w:rsidRPr="007D24EC">
        <w:rPr>
          <w:rFonts w:ascii="Times New Roman" w:hAnsi="Times New Roman" w:cs="Times New Roman"/>
        </w:rPr>
        <w:t>Rozwiązano firmę Wykonawcy,</w:t>
      </w:r>
    </w:p>
    <w:p w14:paraId="38671408" w14:textId="77777777" w:rsidR="00B3716F" w:rsidRPr="007D24EC" w:rsidRDefault="00622ECA" w:rsidP="00187607">
      <w:pPr>
        <w:pStyle w:val="Akapitzlist"/>
        <w:numPr>
          <w:ilvl w:val="0"/>
          <w:numId w:val="15"/>
        </w:numPr>
        <w:ind w:left="567" w:hanging="283"/>
        <w:jc w:val="both"/>
        <w:rPr>
          <w:rFonts w:ascii="Times New Roman" w:hAnsi="Times New Roman" w:cs="Times New Roman"/>
        </w:rPr>
      </w:pPr>
      <w:r w:rsidRPr="007D24EC">
        <w:rPr>
          <w:rFonts w:ascii="Times New Roman" w:hAnsi="Times New Roman" w:cs="Times New Roman"/>
        </w:rPr>
        <w:t xml:space="preserve">Został wydany nakaz </w:t>
      </w:r>
      <w:r w:rsidR="00B3716F" w:rsidRPr="007D24EC">
        <w:rPr>
          <w:rFonts w:ascii="Times New Roman" w:hAnsi="Times New Roman" w:cs="Times New Roman"/>
        </w:rPr>
        <w:t xml:space="preserve">zajęcia majątku Wykonawcy. </w:t>
      </w:r>
    </w:p>
    <w:p w14:paraId="65784940" w14:textId="633C2DC5" w:rsidR="00B3716F" w:rsidRPr="007D24EC" w:rsidRDefault="00B3716F" w:rsidP="00B3716F">
      <w:pPr>
        <w:jc w:val="center"/>
        <w:rPr>
          <w:rFonts w:ascii="Times New Roman" w:hAnsi="Times New Roman" w:cs="Times New Roman"/>
        </w:rPr>
      </w:pPr>
      <w:r w:rsidRPr="007D24EC">
        <w:rPr>
          <w:rFonts w:ascii="Times New Roman" w:hAnsi="Times New Roman" w:cs="Times New Roman"/>
        </w:rPr>
        <w:t>§ 1</w:t>
      </w:r>
      <w:r w:rsidR="00C85D92">
        <w:rPr>
          <w:rFonts w:ascii="Times New Roman" w:hAnsi="Times New Roman" w:cs="Times New Roman"/>
        </w:rPr>
        <w:t>1</w:t>
      </w:r>
    </w:p>
    <w:p w14:paraId="529F0DFE" w14:textId="77777777" w:rsidR="00980A66" w:rsidRPr="007D24EC" w:rsidRDefault="00622ECA" w:rsidP="00187607">
      <w:pPr>
        <w:pStyle w:val="Akapitzlist"/>
        <w:numPr>
          <w:ilvl w:val="0"/>
          <w:numId w:val="7"/>
        </w:numPr>
        <w:ind w:left="284" w:hanging="284"/>
        <w:jc w:val="both"/>
        <w:rPr>
          <w:rFonts w:ascii="Times New Roman" w:hAnsi="Times New Roman" w:cs="Times New Roman"/>
        </w:rPr>
      </w:pPr>
      <w:r w:rsidRPr="007D24EC">
        <w:rPr>
          <w:rFonts w:ascii="Times New Roman" w:hAnsi="Times New Roman" w:cs="Times New Roman"/>
        </w:rPr>
        <w:t>W razie niewykonania lub nienależytego wykonania umowy strony zobowiązują się zapłacić kary umowne w następujących wypadkach i okolicznościa</w:t>
      </w:r>
      <w:r w:rsidR="00980A66" w:rsidRPr="007D24EC">
        <w:rPr>
          <w:rFonts w:ascii="Times New Roman" w:hAnsi="Times New Roman" w:cs="Times New Roman"/>
        </w:rPr>
        <w:t>ch:</w:t>
      </w:r>
    </w:p>
    <w:p w14:paraId="3AE898C6" w14:textId="77777777" w:rsidR="008C0FDF" w:rsidRPr="00527D12" w:rsidRDefault="00622ECA" w:rsidP="00187607">
      <w:pPr>
        <w:pStyle w:val="Akapitzlist"/>
        <w:numPr>
          <w:ilvl w:val="0"/>
          <w:numId w:val="7"/>
        </w:numPr>
        <w:spacing w:after="0" w:line="240" w:lineRule="auto"/>
        <w:ind w:left="284" w:hanging="284"/>
        <w:jc w:val="both"/>
        <w:rPr>
          <w:rFonts w:ascii="Times New Roman" w:hAnsi="Times New Roman" w:cs="Times New Roman"/>
        </w:rPr>
      </w:pPr>
      <w:r w:rsidRPr="00527D12">
        <w:rPr>
          <w:rFonts w:ascii="Times New Roman" w:hAnsi="Times New Roman" w:cs="Times New Roman"/>
        </w:rPr>
        <w:t>Zamawiający zastrzega sobie prawo naliczania Wykonawcy kar umown</w:t>
      </w:r>
      <w:r w:rsidR="008C0FDF" w:rsidRPr="00527D12">
        <w:rPr>
          <w:rFonts w:ascii="Times New Roman" w:hAnsi="Times New Roman" w:cs="Times New Roman"/>
        </w:rPr>
        <w:t>ych z następujących tytułów:</w:t>
      </w:r>
    </w:p>
    <w:p w14:paraId="0839B30F" w14:textId="77777777" w:rsidR="00A4409A" w:rsidRPr="00527D12" w:rsidRDefault="00A4409A" w:rsidP="00187607">
      <w:pPr>
        <w:numPr>
          <w:ilvl w:val="0"/>
          <w:numId w:val="16"/>
        </w:numPr>
        <w:spacing w:after="0" w:line="240" w:lineRule="auto"/>
        <w:ind w:left="567" w:hanging="283"/>
        <w:contextualSpacing/>
        <w:jc w:val="both"/>
        <w:rPr>
          <w:rFonts w:ascii="Times New Roman" w:hAnsi="Times New Roman" w:cs="Times New Roman"/>
        </w:rPr>
      </w:pPr>
      <w:r w:rsidRPr="00527D12">
        <w:rPr>
          <w:rFonts w:ascii="Times New Roman" w:hAnsi="Times New Roman" w:cs="Times New Roman"/>
        </w:rPr>
        <w:t>za zwłokę w stosunku do terminu wykonania zamówienia - w wysokości 0,10 % wskazanego w umowie szacunkowego wynagrodzenia brutto wykonawcy, za każdy rozpoczęty dzień zwłoki jaki upłynie pomiędzy wskazanym w umowie terminem wykonania zamówienia a datą odbioru końcowego przedmiotu zamówienia;</w:t>
      </w:r>
    </w:p>
    <w:p w14:paraId="2896F2BC" w14:textId="77777777" w:rsidR="00A4409A" w:rsidRPr="00527D12" w:rsidRDefault="00A4409A" w:rsidP="00187607">
      <w:pPr>
        <w:numPr>
          <w:ilvl w:val="0"/>
          <w:numId w:val="16"/>
        </w:numPr>
        <w:spacing w:after="0" w:line="240" w:lineRule="auto"/>
        <w:ind w:left="567" w:hanging="283"/>
        <w:contextualSpacing/>
        <w:jc w:val="both"/>
        <w:rPr>
          <w:rFonts w:ascii="Times New Roman" w:hAnsi="Times New Roman" w:cs="Times New Roman"/>
        </w:rPr>
      </w:pPr>
      <w:r w:rsidRPr="00527D12">
        <w:rPr>
          <w:rFonts w:ascii="Times New Roman" w:hAnsi="Times New Roman" w:cs="Times New Roman"/>
        </w:rPr>
        <w:t>za zwłokę w usunięciu wad stwierdzonych w okresie rękojmi i gwarancji jakości - w wysokości 0,10 % wskazanego w umowie szacunkowego wynagrodzenia brutto wykonawcy, za każdy dzień zwłoki jaki upłynie pomiędzy datą wyznaczoną przez Zamawiającego na usunięcie wady a datą faktycznego usunięcia wady, chyba, że wady te zostały usunięte przez podmiot trzeci a powstałe z tego tytułu należności prawidłowo uregulowane;</w:t>
      </w:r>
    </w:p>
    <w:p w14:paraId="41EAD72F" w14:textId="77777777" w:rsidR="00A4409A" w:rsidRPr="00527D12" w:rsidRDefault="00A4409A" w:rsidP="00187607">
      <w:pPr>
        <w:numPr>
          <w:ilvl w:val="0"/>
          <w:numId w:val="16"/>
        </w:numPr>
        <w:ind w:left="567" w:hanging="283"/>
        <w:contextualSpacing/>
        <w:jc w:val="both"/>
        <w:rPr>
          <w:rFonts w:ascii="Times New Roman" w:hAnsi="Times New Roman" w:cs="Times New Roman"/>
        </w:rPr>
      </w:pPr>
      <w:r w:rsidRPr="00527D12">
        <w:rPr>
          <w:rFonts w:ascii="Times New Roman" w:hAnsi="Times New Roman" w:cs="Times New Roman"/>
        </w:rPr>
        <w:t>za odstąpienie od umowy przez stronę umowy z przyczyn leżących po stronie wykonawcy - w wysokości 15% wskazanego w umowie szacunkowego wynagrodzenia brutto wykonawcy;</w:t>
      </w:r>
    </w:p>
    <w:p w14:paraId="721A31C3" w14:textId="77777777" w:rsidR="00A4409A" w:rsidRPr="00527D12" w:rsidRDefault="00A4409A" w:rsidP="00E467B2">
      <w:pPr>
        <w:numPr>
          <w:ilvl w:val="0"/>
          <w:numId w:val="16"/>
        </w:numPr>
        <w:spacing w:after="0"/>
        <w:ind w:left="567" w:hanging="283"/>
        <w:contextualSpacing/>
        <w:jc w:val="both"/>
        <w:rPr>
          <w:rFonts w:ascii="Times New Roman" w:hAnsi="Times New Roman" w:cs="Times New Roman"/>
        </w:rPr>
      </w:pPr>
      <w:r w:rsidRPr="00527D12">
        <w:rPr>
          <w:rFonts w:ascii="Times New Roman" w:hAnsi="Times New Roman" w:cs="Times New Roman"/>
        </w:rPr>
        <w:t>za niedopełnienie wynikającego z umowy wymogu zatrudniania pracowników na podstawie umowy o pracę w rozumieniu przepisów Kodeksu pracy - w 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wraz z należnymi składkami na ubezpieczenie społeczne oraz liczby miesięcy w okresie realizacji umowy, w których nie dopełniono przedmiotowego wymogu - za każdą osobę względem której taką nieprawidłowość ujawniono;</w:t>
      </w:r>
    </w:p>
    <w:p w14:paraId="71F3F0C3" w14:textId="3501DF9C" w:rsidR="00A4409A" w:rsidRDefault="00A4409A" w:rsidP="00E467B2">
      <w:pPr>
        <w:numPr>
          <w:ilvl w:val="0"/>
          <w:numId w:val="16"/>
        </w:numPr>
        <w:spacing w:after="0"/>
        <w:ind w:left="567" w:hanging="283"/>
        <w:contextualSpacing/>
        <w:jc w:val="both"/>
        <w:rPr>
          <w:rFonts w:ascii="Times New Roman" w:hAnsi="Times New Roman" w:cs="Times New Roman"/>
        </w:rPr>
      </w:pPr>
      <w:r w:rsidRPr="00E261ED">
        <w:rPr>
          <w:rFonts w:ascii="Times New Roman" w:hAnsi="Times New Roman" w:cs="Times New Roman"/>
        </w:rPr>
        <w:t>za niewłaściwe wypełnianie obowiązków powstałych w skutek powierzenia przez wykonawcę realizacji zamówienia podwykonawcom i dalszym podwykonawcom, tzn. z tytułów i w wysokościach określonych w SWZ.</w:t>
      </w:r>
    </w:p>
    <w:p w14:paraId="0BF92288" w14:textId="67A3010E" w:rsidR="00C85D92" w:rsidRPr="00C85D92" w:rsidRDefault="00C85D92" w:rsidP="00C85D92">
      <w:pPr>
        <w:numPr>
          <w:ilvl w:val="0"/>
          <w:numId w:val="16"/>
        </w:numPr>
        <w:spacing w:after="0"/>
        <w:ind w:left="567" w:hanging="283"/>
        <w:contextualSpacing/>
        <w:jc w:val="both"/>
        <w:rPr>
          <w:rFonts w:ascii="Times New Roman" w:hAnsi="Times New Roman" w:cs="Times New Roman"/>
        </w:rPr>
      </w:pPr>
      <w:bookmarkStart w:id="16" w:name="_Hlk171342831"/>
      <w:r w:rsidRPr="00C85D92">
        <w:rPr>
          <w:rFonts w:ascii="Times New Roman" w:hAnsi="Times New Roman" w:cs="Times New Roman"/>
        </w:rPr>
        <w:t xml:space="preserve">z tytułu braku zapłaty lub nieterminowej zapłaty wynagrodzenia należnego podwykonawcy/om z tytułu zmiany wysokości wynagrodzenia, o której mowa w art. 439 ust 5 </w:t>
      </w:r>
      <w:proofErr w:type="spellStart"/>
      <w:r w:rsidRPr="00C85D92">
        <w:rPr>
          <w:rFonts w:ascii="Times New Roman" w:hAnsi="Times New Roman" w:cs="Times New Roman"/>
        </w:rPr>
        <w:t>Pzp</w:t>
      </w:r>
      <w:proofErr w:type="spellEnd"/>
      <w:r w:rsidRPr="00C85D92">
        <w:rPr>
          <w:rFonts w:ascii="Times New Roman" w:hAnsi="Times New Roman" w:cs="Times New Roman"/>
        </w:rPr>
        <w:t xml:space="preserve">, w wysokości 1000 zł za każdy stwierdzony przypadek. </w:t>
      </w:r>
      <w:bookmarkEnd w:id="16"/>
    </w:p>
    <w:p w14:paraId="36684A79" w14:textId="77777777" w:rsidR="00A4409A" w:rsidRPr="007D24EC" w:rsidRDefault="00A4409A"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Łączna maksymalna wysokość kar umownych, których może dochodzić Zamawiający, nie przekroczy wartości 20 % wskazanego w umowie szacunkowego wynagrodzenia brutto wykonawcy.</w:t>
      </w:r>
    </w:p>
    <w:p w14:paraId="59FDD182" w14:textId="77777777" w:rsidR="003D3F6F" w:rsidRPr="007D24EC" w:rsidRDefault="00A4409A"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Przed naliczeniem kar umownych Zamawiający może wezwać na piśmie wykonawcę do złożenia pisemnych wyjaśnień dotyczących uchybienia skutkującego naliczeniem kar umownych, o których mowa w ust. 2.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 odstąpi od naliczenia kar umownych.</w:t>
      </w:r>
    </w:p>
    <w:p w14:paraId="795B41FD" w14:textId="77777777" w:rsidR="003D3F6F" w:rsidRPr="007D24EC" w:rsidRDefault="003D3F6F"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Przed obciążeniem Wykonawcy karami umownymi lub odstąpieniem przez Zamawiającego od umowy, Zamawiający pisemnie wezwie Wykonawcę do zaprzestania naruszeń i dopełnienia obowiązków wynikających z umowy, pod rygorem obciążenia karami lub odstąpienia od umowy.</w:t>
      </w:r>
    </w:p>
    <w:p w14:paraId="3CFF77FA" w14:textId="77777777" w:rsidR="003D3F6F" w:rsidRPr="007D24EC" w:rsidRDefault="003D3F6F"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 xml:space="preserve">Zgodnie z art. 445 ust. 1 ustawy </w:t>
      </w:r>
      <w:proofErr w:type="spellStart"/>
      <w:r w:rsidRPr="007D24EC">
        <w:rPr>
          <w:rFonts w:ascii="Times New Roman" w:hAnsi="Times New Roman" w:cs="Times New Roman"/>
        </w:rPr>
        <w:t>Pzp</w:t>
      </w:r>
      <w:proofErr w:type="spellEnd"/>
      <w:r w:rsidRPr="007D24EC">
        <w:rPr>
          <w:rFonts w:ascii="Times New Roman" w:hAnsi="Times New Roman" w:cs="Times New Roman"/>
        </w:rPr>
        <w:t xml:space="preserve"> Wykonawcy, którzy wspólnie ubiegają się o udzielenie zamówienia ponoszą solidarną odpowiedzialność za wykonanie umowy.</w:t>
      </w:r>
    </w:p>
    <w:p w14:paraId="2FAA8F68" w14:textId="77777777" w:rsidR="00A4409A" w:rsidRPr="007D24EC" w:rsidRDefault="00A4409A"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Zamawiający zastrzega sobie prawo potrącania kar umownych z należnego wykonawcy wynagrodzenia, a wykonawca wyraża na to zgodę.</w:t>
      </w:r>
    </w:p>
    <w:p w14:paraId="3D4C5D9A" w14:textId="77777777" w:rsidR="003D3F6F" w:rsidRPr="007D24EC" w:rsidRDefault="00A4409A"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Strony zastrzegają sobie prawo dochodzenia odszkodowania uzupełniającego w przypadku, gdy kary umowne nie pokryją w całości wartości szkody rzeczywiście poniesionej.</w:t>
      </w:r>
    </w:p>
    <w:p w14:paraId="35AFA819" w14:textId="77777777" w:rsidR="00980A66" w:rsidRPr="007D24EC" w:rsidRDefault="00622ECA" w:rsidP="00187607">
      <w:pPr>
        <w:numPr>
          <w:ilvl w:val="0"/>
          <w:numId w:val="17"/>
        </w:numPr>
        <w:ind w:left="284" w:hanging="284"/>
        <w:contextualSpacing/>
        <w:jc w:val="both"/>
        <w:rPr>
          <w:rFonts w:ascii="Times New Roman" w:hAnsi="Times New Roman" w:cs="Times New Roman"/>
        </w:rPr>
      </w:pPr>
      <w:r w:rsidRPr="007D24EC">
        <w:rPr>
          <w:rFonts w:ascii="Times New Roman" w:hAnsi="Times New Roman" w:cs="Times New Roman"/>
        </w:rPr>
        <w:t xml:space="preserve">Przeniesienie wierzytelności i długów na osoby trzecie może być dokonywane wyłącznie za pisemną zgodą Zamawiającego. </w:t>
      </w:r>
    </w:p>
    <w:p w14:paraId="2ED0A80A" w14:textId="300D28B1" w:rsidR="00980A66" w:rsidRPr="00101A3D" w:rsidRDefault="00980A66" w:rsidP="00980A66">
      <w:pPr>
        <w:jc w:val="center"/>
        <w:rPr>
          <w:rFonts w:ascii="Times New Roman" w:hAnsi="Times New Roman" w:cs="Times New Roman"/>
        </w:rPr>
      </w:pPr>
      <w:r w:rsidRPr="00101A3D">
        <w:rPr>
          <w:rFonts w:ascii="Times New Roman" w:hAnsi="Times New Roman" w:cs="Times New Roman"/>
        </w:rPr>
        <w:t>§ 1</w:t>
      </w:r>
      <w:r w:rsidR="00C85D92">
        <w:rPr>
          <w:rFonts w:ascii="Times New Roman" w:hAnsi="Times New Roman" w:cs="Times New Roman"/>
        </w:rPr>
        <w:t>2</w:t>
      </w:r>
    </w:p>
    <w:p w14:paraId="15CB6320" w14:textId="2C05573B" w:rsidR="008C0FDF" w:rsidRPr="00101A3D" w:rsidRDefault="00622ECA" w:rsidP="00085C66">
      <w:pPr>
        <w:pStyle w:val="Akapitzlist"/>
        <w:ind w:left="284"/>
        <w:jc w:val="both"/>
        <w:rPr>
          <w:rFonts w:ascii="Times New Roman" w:hAnsi="Times New Roman" w:cs="Times New Roman"/>
        </w:rPr>
      </w:pPr>
      <w:r w:rsidRPr="00101A3D">
        <w:rPr>
          <w:rFonts w:ascii="Times New Roman" w:hAnsi="Times New Roman" w:cs="Times New Roman"/>
        </w:rPr>
        <w:t xml:space="preserve">Dla zapewnienia sprawnego przebiegu realizacji zadania strony wyznaczają osoby odpowiedzialne </w:t>
      </w:r>
      <w:r w:rsidR="008C0FDF" w:rsidRPr="00101A3D">
        <w:rPr>
          <w:rFonts w:ascii="Times New Roman" w:hAnsi="Times New Roman" w:cs="Times New Roman"/>
        </w:rPr>
        <w:t xml:space="preserve">za </w:t>
      </w:r>
      <w:r w:rsidR="00085C66" w:rsidRPr="00101A3D">
        <w:rPr>
          <w:rFonts w:ascii="Times New Roman" w:hAnsi="Times New Roman" w:cs="Times New Roman"/>
        </w:rPr>
        <w:t>wykonanie przedmiotu umowy</w:t>
      </w:r>
      <w:r w:rsidR="008C0FDF" w:rsidRPr="00101A3D">
        <w:rPr>
          <w:rFonts w:ascii="Times New Roman" w:hAnsi="Times New Roman" w:cs="Times New Roman"/>
        </w:rPr>
        <w:t>:</w:t>
      </w:r>
    </w:p>
    <w:p w14:paraId="36A66DC9" w14:textId="77777777" w:rsidR="003D3F6F" w:rsidRPr="00101A3D" w:rsidRDefault="003D3F6F" w:rsidP="00187607">
      <w:pPr>
        <w:pStyle w:val="Akapitzlist"/>
        <w:numPr>
          <w:ilvl w:val="0"/>
          <w:numId w:val="14"/>
        </w:numPr>
        <w:ind w:left="567" w:hanging="283"/>
        <w:jc w:val="both"/>
        <w:rPr>
          <w:rFonts w:ascii="Times New Roman" w:hAnsi="Times New Roman" w:cs="Times New Roman"/>
        </w:rPr>
      </w:pPr>
      <w:r w:rsidRPr="00101A3D">
        <w:rPr>
          <w:rFonts w:ascii="Times New Roman" w:hAnsi="Times New Roman" w:cs="Times New Roman"/>
        </w:rPr>
        <w:t>Ze strony Wykonawcy:</w:t>
      </w:r>
    </w:p>
    <w:p w14:paraId="29CE8379" w14:textId="77777777" w:rsidR="003D3F6F" w:rsidRPr="00101A3D" w:rsidRDefault="00622ECA" w:rsidP="00187607">
      <w:pPr>
        <w:pStyle w:val="Akapitzlist"/>
        <w:numPr>
          <w:ilvl w:val="0"/>
          <w:numId w:val="18"/>
        </w:numPr>
        <w:ind w:left="851" w:hanging="284"/>
        <w:jc w:val="both"/>
        <w:rPr>
          <w:rFonts w:ascii="Times New Roman" w:hAnsi="Times New Roman" w:cs="Times New Roman"/>
        </w:rPr>
      </w:pPr>
      <w:r w:rsidRPr="00101A3D">
        <w:rPr>
          <w:rFonts w:ascii="Times New Roman" w:hAnsi="Times New Roman" w:cs="Times New Roman"/>
        </w:rPr>
        <w:t>Kierownik Budowy: ..................</w:t>
      </w:r>
      <w:r w:rsidR="003D3F6F" w:rsidRPr="00101A3D">
        <w:rPr>
          <w:rFonts w:ascii="Times New Roman" w:hAnsi="Times New Roman" w:cs="Times New Roman"/>
        </w:rPr>
        <w:t>...............................</w:t>
      </w:r>
    </w:p>
    <w:p w14:paraId="72968F6C" w14:textId="77777777" w:rsidR="008C0FDF" w:rsidRPr="00101A3D" w:rsidRDefault="00622ECA" w:rsidP="00187607">
      <w:pPr>
        <w:pStyle w:val="Akapitzlist"/>
        <w:numPr>
          <w:ilvl w:val="0"/>
          <w:numId w:val="18"/>
        </w:numPr>
        <w:ind w:left="851" w:hanging="284"/>
        <w:jc w:val="both"/>
        <w:rPr>
          <w:rFonts w:ascii="Times New Roman" w:hAnsi="Times New Roman" w:cs="Times New Roman"/>
        </w:rPr>
      </w:pPr>
      <w:r w:rsidRPr="00101A3D">
        <w:rPr>
          <w:rFonts w:ascii="Times New Roman" w:hAnsi="Times New Roman" w:cs="Times New Roman"/>
        </w:rPr>
        <w:t>Inna osoba do kontaktów: ...............................</w:t>
      </w:r>
      <w:r w:rsidR="008C0FDF" w:rsidRPr="00101A3D">
        <w:rPr>
          <w:rFonts w:ascii="Times New Roman" w:hAnsi="Times New Roman" w:cs="Times New Roman"/>
        </w:rPr>
        <w:t>.................</w:t>
      </w:r>
    </w:p>
    <w:p w14:paraId="1509139B" w14:textId="77777777" w:rsidR="003D3F6F" w:rsidRPr="00101A3D" w:rsidRDefault="003D3F6F" w:rsidP="00187607">
      <w:pPr>
        <w:pStyle w:val="Akapitzlist"/>
        <w:numPr>
          <w:ilvl w:val="0"/>
          <w:numId w:val="14"/>
        </w:numPr>
        <w:ind w:left="567" w:hanging="283"/>
        <w:jc w:val="both"/>
        <w:rPr>
          <w:rFonts w:ascii="Times New Roman" w:hAnsi="Times New Roman" w:cs="Times New Roman"/>
        </w:rPr>
      </w:pPr>
      <w:r w:rsidRPr="00101A3D">
        <w:rPr>
          <w:rFonts w:ascii="Times New Roman" w:hAnsi="Times New Roman" w:cs="Times New Roman"/>
        </w:rPr>
        <w:t>Ze strony Zamawiającego:</w:t>
      </w:r>
    </w:p>
    <w:p w14:paraId="1841CE0B" w14:textId="4663928E" w:rsidR="003D3F6F" w:rsidRPr="00101A3D" w:rsidRDefault="00622ECA" w:rsidP="00187607">
      <w:pPr>
        <w:pStyle w:val="Akapitzlist"/>
        <w:numPr>
          <w:ilvl w:val="0"/>
          <w:numId w:val="19"/>
        </w:numPr>
        <w:ind w:left="851" w:hanging="284"/>
        <w:jc w:val="both"/>
        <w:rPr>
          <w:rFonts w:ascii="Times New Roman" w:hAnsi="Times New Roman" w:cs="Times New Roman"/>
        </w:rPr>
      </w:pPr>
      <w:r w:rsidRPr="00101A3D">
        <w:rPr>
          <w:rFonts w:ascii="Times New Roman" w:hAnsi="Times New Roman" w:cs="Times New Roman"/>
        </w:rPr>
        <w:t>Inspektor Nadzoru: ..............</w:t>
      </w:r>
      <w:r w:rsidR="003D3F6F" w:rsidRPr="00101A3D">
        <w:rPr>
          <w:rFonts w:ascii="Times New Roman" w:hAnsi="Times New Roman" w:cs="Times New Roman"/>
        </w:rPr>
        <w:t>...............................</w:t>
      </w:r>
    </w:p>
    <w:p w14:paraId="2F8A4055" w14:textId="77777777" w:rsidR="00980A66" w:rsidRPr="00101A3D" w:rsidRDefault="00622ECA" w:rsidP="00187607">
      <w:pPr>
        <w:pStyle w:val="Akapitzlist"/>
        <w:numPr>
          <w:ilvl w:val="0"/>
          <w:numId w:val="19"/>
        </w:numPr>
        <w:ind w:left="851" w:hanging="284"/>
        <w:jc w:val="both"/>
        <w:rPr>
          <w:rFonts w:ascii="Times New Roman" w:hAnsi="Times New Roman" w:cs="Times New Roman"/>
        </w:rPr>
      </w:pPr>
      <w:r w:rsidRPr="00101A3D">
        <w:rPr>
          <w:rFonts w:ascii="Times New Roman" w:hAnsi="Times New Roman" w:cs="Times New Roman"/>
        </w:rPr>
        <w:t>Inna osoba do kontaktów: .............</w:t>
      </w:r>
      <w:r w:rsidR="00980A66" w:rsidRPr="00101A3D">
        <w:rPr>
          <w:rFonts w:ascii="Times New Roman" w:hAnsi="Times New Roman" w:cs="Times New Roman"/>
        </w:rPr>
        <w:t>............................</w:t>
      </w:r>
    </w:p>
    <w:p w14:paraId="6BC42E95" w14:textId="19F53952" w:rsidR="00980A66" w:rsidRPr="00101A3D" w:rsidRDefault="00980A66" w:rsidP="00980A66">
      <w:pPr>
        <w:jc w:val="center"/>
        <w:rPr>
          <w:rFonts w:ascii="Times New Roman" w:hAnsi="Times New Roman" w:cs="Times New Roman"/>
        </w:rPr>
      </w:pPr>
      <w:r w:rsidRPr="00101A3D">
        <w:rPr>
          <w:rFonts w:ascii="Times New Roman" w:hAnsi="Times New Roman" w:cs="Times New Roman"/>
        </w:rPr>
        <w:t>§ 1</w:t>
      </w:r>
      <w:r w:rsidR="00C85D92">
        <w:rPr>
          <w:rFonts w:ascii="Times New Roman" w:hAnsi="Times New Roman" w:cs="Times New Roman"/>
        </w:rPr>
        <w:t>3</w:t>
      </w:r>
    </w:p>
    <w:p w14:paraId="603C0981" w14:textId="77777777" w:rsidR="00980A66" w:rsidRPr="00101A3D" w:rsidRDefault="00622ECA" w:rsidP="00E467B2">
      <w:pPr>
        <w:pStyle w:val="Akapitzlist"/>
        <w:numPr>
          <w:ilvl w:val="0"/>
          <w:numId w:val="8"/>
        </w:numPr>
        <w:spacing w:after="0"/>
        <w:ind w:left="284" w:hanging="284"/>
        <w:jc w:val="both"/>
        <w:rPr>
          <w:rFonts w:ascii="Times New Roman" w:hAnsi="Times New Roman" w:cs="Times New Roman"/>
        </w:rPr>
      </w:pPr>
      <w:r w:rsidRPr="00101A3D">
        <w:rPr>
          <w:rFonts w:ascii="Times New Roman" w:hAnsi="Times New Roman" w:cs="Times New Roman"/>
        </w:rPr>
        <w:t>Wynikające z niniejszej umowy prawa i obowiązki Wykonawcy nie mogą być przeniesione na rzecz osób trzecich bez uzyskania p</w:t>
      </w:r>
      <w:r w:rsidR="00980A66" w:rsidRPr="00101A3D">
        <w:rPr>
          <w:rFonts w:ascii="Times New Roman" w:hAnsi="Times New Roman" w:cs="Times New Roman"/>
        </w:rPr>
        <w:t>isemnej zgody Zamawiającego.</w:t>
      </w:r>
    </w:p>
    <w:p w14:paraId="59FDDDD0" w14:textId="358CED62" w:rsidR="00980A66" w:rsidRPr="00101A3D" w:rsidRDefault="00622ECA" w:rsidP="00E467B2">
      <w:pPr>
        <w:pStyle w:val="Akapitzlist"/>
        <w:numPr>
          <w:ilvl w:val="0"/>
          <w:numId w:val="8"/>
        </w:numPr>
        <w:spacing w:after="0"/>
        <w:ind w:left="284" w:hanging="284"/>
        <w:jc w:val="both"/>
        <w:rPr>
          <w:rFonts w:ascii="Times New Roman" w:hAnsi="Times New Roman" w:cs="Times New Roman"/>
        </w:rPr>
      </w:pPr>
      <w:r w:rsidRPr="00101A3D">
        <w:rPr>
          <w:rFonts w:ascii="Times New Roman" w:hAnsi="Times New Roman" w:cs="Times New Roman"/>
        </w:rPr>
        <w:t>W sprawach nieuregulowanych niniejszą umową stosuje się przepisy Kodeksu cywilnego, Prawa Budowlanego wraz z aktami wykonawczymi, pomocniczo Prawa zamówień publicznych wraz z</w:t>
      </w:r>
      <w:r w:rsidR="00E4118E">
        <w:rPr>
          <w:rFonts w:ascii="Times New Roman" w:hAnsi="Times New Roman" w:cs="Times New Roman"/>
        </w:rPr>
        <w:t> </w:t>
      </w:r>
      <w:r w:rsidRPr="00101A3D">
        <w:rPr>
          <w:rFonts w:ascii="Times New Roman" w:hAnsi="Times New Roman" w:cs="Times New Roman"/>
        </w:rPr>
        <w:t>aktami wykonawczymi, oraz innych niezbędnych aktów prawnych, a w sprawach proceduralnych przepisy Kodek</w:t>
      </w:r>
      <w:r w:rsidR="00980A66" w:rsidRPr="00101A3D">
        <w:rPr>
          <w:rFonts w:ascii="Times New Roman" w:hAnsi="Times New Roman" w:cs="Times New Roman"/>
        </w:rPr>
        <w:t>su postępowania cywilnego.</w:t>
      </w:r>
    </w:p>
    <w:p w14:paraId="7EE9E6BD" w14:textId="6345059C" w:rsidR="003B1DBD" w:rsidRPr="00101A3D" w:rsidRDefault="0016471A" w:rsidP="00E467B2">
      <w:pPr>
        <w:spacing w:after="0"/>
        <w:ind w:left="284" w:hanging="284"/>
        <w:jc w:val="both"/>
        <w:rPr>
          <w:rFonts w:ascii="Times New Roman" w:hAnsi="Times New Roman" w:cs="Times New Roman"/>
        </w:rPr>
      </w:pPr>
      <w:r w:rsidRPr="00101A3D">
        <w:rPr>
          <w:rFonts w:ascii="Times New Roman" w:hAnsi="Times New Roman" w:cs="Times New Roman"/>
        </w:rPr>
        <w:t>3.</w:t>
      </w:r>
      <w:r w:rsidRPr="00E467B2">
        <w:rPr>
          <w:rFonts w:ascii="Times New Roman" w:hAnsi="Times New Roman" w:cs="Times New Roman"/>
          <w:b/>
          <w:bCs/>
        </w:rPr>
        <w:t xml:space="preserve"> </w:t>
      </w:r>
      <w:r w:rsidR="003B1DBD" w:rsidRPr="00E467B2">
        <w:rPr>
          <w:rFonts w:ascii="Times New Roman" w:hAnsi="Times New Roman" w:cs="Times New Roman"/>
          <w:b/>
          <w:bCs/>
        </w:rPr>
        <w:t>Ewentualne spory w relacjach z wykonawcą/wykonawcami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6E45DDDD" w14:textId="77F20750" w:rsidR="003B1DBD" w:rsidRPr="00101A3D" w:rsidRDefault="00D2770B" w:rsidP="005F00E1">
      <w:pPr>
        <w:spacing w:after="0"/>
        <w:ind w:left="284" w:hanging="284"/>
        <w:jc w:val="both"/>
        <w:rPr>
          <w:rFonts w:ascii="Times New Roman" w:hAnsi="Times New Roman" w:cs="Times New Roman"/>
        </w:rPr>
      </w:pPr>
      <w:r w:rsidRPr="00101A3D">
        <w:rPr>
          <w:rFonts w:ascii="Times New Roman" w:hAnsi="Times New Roman" w:cs="Times New Roman"/>
        </w:rPr>
        <w:t xml:space="preserve">4. </w:t>
      </w:r>
      <w:r w:rsidR="003B1DBD" w:rsidRPr="00101A3D">
        <w:rPr>
          <w:rFonts w:ascii="Times New Roman" w:hAnsi="Times New Roman" w:cs="Times New Roman"/>
        </w:rPr>
        <w:t xml:space="preserve">W sprawach związanych z wykonaniem umowy innych niż określone w ust. </w:t>
      </w:r>
      <w:r w:rsidRPr="00101A3D">
        <w:rPr>
          <w:rFonts w:ascii="Times New Roman" w:hAnsi="Times New Roman" w:cs="Times New Roman"/>
        </w:rPr>
        <w:t>3</w:t>
      </w:r>
      <w:r w:rsidR="003B1DBD" w:rsidRPr="00101A3D">
        <w:rPr>
          <w:rFonts w:ascii="Times New Roman" w:hAnsi="Times New Roman" w:cs="Times New Roman"/>
        </w:rPr>
        <w:t>, spory rozstrzygał będzie sąd właściwy dla miejsca siedziby Zamawiającego.</w:t>
      </w:r>
    </w:p>
    <w:p w14:paraId="7B33652D" w14:textId="0555A0AD" w:rsidR="00980A66" w:rsidRPr="00225996" w:rsidRDefault="00D2770B" w:rsidP="005F00E1">
      <w:pPr>
        <w:spacing w:after="0"/>
        <w:ind w:left="284" w:hanging="284"/>
        <w:jc w:val="both"/>
        <w:rPr>
          <w:rFonts w:ascii="Times New Roman" w:hAnsi="Times New Roman" w:cs="Times New Roman"/>
        </w:rPr>
      </w:pPr>
      <w:r w:rsidRPr="00101A3D">
        <w:rPr>
          <w:rFonts w:ascii="Times New Roman" w:hAnsi="Times New Roman" w:cs="Times New Roman"/>
        </w:rPr>
        <w:t xml:space="preserve">5. </w:t>
      </w:r>
      <w:r w:rsidR="00622ECA" w:rsidRPr="00101A3D">
        <w:rPr>
          <w:rFonts w:ascii="Times New Roman" w:hAnsi="Times New Roman" w:cs="Times New Roman"/>
        </w:rPr>
        <w:t>Jako załączniki do niniejszej umowy należy traktować specyfikację</w:t>
      </w:r>
      <w:r w:rsidR="00980A66" w:rsidRPr="00101A3D">
        <w:rPr>
          <w:rFonts w:ascii="Times New Roman" w:hAnsi="Times New Roman" w:cs="Times New Roman"/>
        </w:rPr>
        <w:t xml:space="preserve"> warunków zamówienia nr </w:t>
      </w:r>
      <w:r w:rsidR="00980A66" w:rsidRPr="00E4118E">
        <w:rPr>
          <w:rFonts w:ascii="Times New Roman" w:hAnsi="Times New Roman" w:cs="Times New Roman"/>
        </w:rPr>
        <w:t>DI.271.</w:t>
      </w:r>
      <w:r w:rsidR="005F00E1">
        <w:rPr>
          <w:rFonts w:ascii="Times New Roman" w:hAnsi="Times New Roman" w:cs="Times New Roman"/>
        </w:rPr>
        <w:t>22</w:t>
      </w:r>
      <w:r w:rsidR="00622ECA" w:rsidRPr="00E4118E">
        <w:rPr>
          <w:rFonts w:ascii="Times New Roman" w:hAnsi="Times New Roman" w:cs="Times New Roman"/>
        </w:rPr>
        <w:t>.202</w:t>
      </w:r>
      <w:r w:rsidR="00E64DE9" w:rsidRPr="00E4118E">
        <w:rPr>
          <w:rFonts w:ascii="Times New Roman" w:hAnsi="Times New Roman" w:cs="Times New Roman"/>
        </w:rPr>
        <w:t>4</w:t>
      </w:r>
      <w:r w:rsidR="00622ECA" w:rsidRPr="00E4118E">
        <w:rPr>
          <w:rFonts w:ascii="Times New Roman" w:hAnsi="Times New Roman" w:cs="Times New Roman"/>
        </w:rPr>
        <w:t xml:space="preserve"> ze wszystkimi </w:t>
      </w:r>
      <w:r w:rsidR="00622ECA" w:rsidRPr="00225996">
        <w:rPr>
          <w:rFonts w:ascii="Times New Roman" w:hAnsi="Times New Roman" w:cs="Times New Roman"/>
        </w:rPr>
        <w:t>załącznikami oraz ofertę Wykonawcy</w:t>
      </w:r>
      <w:r w:rsidR="008C0FDF" w:rsidRPr="00225996">
        <w:rPr>
          <w:rFonts w:ascii="Times New Roman" w:hAnsi="Times New Roman" w:cs="Times New Roman"/>
        </w:rPr>
        <w:t xml:space="preserve"> ze wszystkimi załącznikami.</w:t>
      </w:r>
    </w:p>
    <w:p w14:paraId="02691524" w14:textId="02BFBD24" w:rsidR="003B14A4" w:rsidRPr="007701DD" w:rsidRDefault="00D2770B" w:rsidP="007701DD">
      <w:pPr>
        <w:spacing w:after="0"/>
        <w:ind w:left="284" w:hanging="284"/>
        <w:jc w:val="both"/>
        <w:rPr>
          <w:rFonts w:ascii="Times New Roman" w:hAnsi="Times New Roman" w:cs="Times New Roman"/>
        </w:rPr>
      </w:pPr>
      <w:r w:rsidRPr="00101A3D">
        <w:rPr>
          <w:rFonts w:ascii="Times New Roman" w:hAnsi="Times New Roman" w:cs="Times New Roman"/>
        </w:rPr>
        <w:t xml:space="preserve">6. </w:t>
      </w:r>
      <w:r w:rsidR="00622ECA" w:rsidRPr="00101A3D">
        <w:rPr>
          <w:rFonts w:ascii="Times New Roman" w:hAnsi="Times New Roman" w:cs="Times New Roman"/>
        </w:rPr>
        <w:t xml:space="preserve">Niniejszą umowę sporządzono w 3 jednobrzmiących egzemplarzach w tym dwa egzemplarze dla Zamawiającego i jeden dla Wykonawcy. </w:t>
      </w:r>
    </w:p>
    <w:p w14:paraId="42A350A9" w14:textId="77777777" w:rsidR="003E310B" w:rsidRPr="00225996" w:rsidRDefault="003E310B" w:rsidP="003B14A4">
      <w:pPr>
        <w:pStyle w:val="Akapitzlist"/>
        <w:ind w:left="284"/>
        <w:jc w:val="both"/>
        <w:rPr>
          <w:rFonts w:ascii="Times New Roman" w:hAnsi="Times New Roman" w:cs="Times New Roman"/>
          <w:color w:val="FF0000"/>
        </w:rPr>
      </w:pPr>
    </w:p>
    <w:p w14:paraId="75B45F5E" w14:textId="77777777" w:rsidR="003B14A4" w:rsidRPr="00225996" w:rsidRDefault="003B14A4" w:rsidP="003B14A4">
      <w:pPr>
        <w:pStyle w:val="Akapitzlist"/>
        <w:ind w:left="284"/>
        <w:jc w:val="both"/>
        <w:rPr>
          <w:rFonts w:ascii="Times New Roman" w:hAnsi="Times New Roman" w:cs="Times New Roman"/>
          <w:color w:val="FF0000"/>
        </w:rPr>
      </w:pPr>
    </w:p>
    <w:p w14:paraId="3E9F9794" w14:textId="5595D7E8" w:rsidR="00964D57" w:rsidRPr="007701DD" w:rsidRDefault="00622ECA" w:rsidP="007701DD">
      <w:pPr>
        <w:pStyle w:val="Akapitzlist"/>
        <w:ind w:left="284"/>
        <w:jc w:val="both"/>
        <w:rPr>
          <w:rFonts w:ascii="Times New Roman" w:hAnsi="Times New Roman" w:cs="Times New Roman"/>
        </w:rPr>
      </w:pPr>
      <w:r w:rsidRPr="00101A3D">
        <w:rPr>
          <w:rFonts w:ascii="Times New Roman" w:hAnsi="Times New Roman" w:cs="Times New Roman"/>
        </w:rPr>
        <w:t xml:space="preserve">Zamawiający </w:t>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003B14A4" w:rsidRPr="00101A3D">
        <w:rPr>
          <w:rFonts w:ascii="Times New Roman" w:hAnsi="Times New Roman" w:cs="Times New Roman"/>
        </w:rPr>
        <w:tab/>
      </w:r>
      <w:r w:rsidRPr="00101A3D">
        <w:rPr>
          <w:rFonts w:ascii="Times New Roman" w:hAnsi="Times New Roman" w:cs="Times New Roman"/>
        </w:rPr>
        <w:t>Wykonawca</w:t>
      </w:r>
    </w:p>
    <w:p w14:paraId="72B67B98" w14:textId="77777777" w:rsidR="00964D57" w:rsidRPr="00101A3D" w:rsidRDefault="00964D57" w:rsidP="003B14A4">
      <w:pPr>
        <w:pStyle w:val="Akapitzlist"/>
        <w:ind w:left="284"/>
        <w:jc w:val="both"/>
        <w:rPr>
          <w:rFonts w:ascii="Times New Roman" w:hAnsi="Times New Roman" w:cs="Times New Roman"/>
        </w:rPr>
      </w:pPr>
    </w:p>
    <w:p w14:paraId="2C1B239B" w14:textId="77777777" w:rsidR="00964D57" w:rsidRPr="00225996" w:rsidRDefault="00964D57" w:rsidP="0062110D">
      <w:pPr>
        <w:pStyle w:val="Akapitzlist"/>
        <w:ind w:left="284"/>
        <w:jc w:val="both"/>
        <w:rPr>
          <w:rFonts w:ascii="Times New Roman" w:hAnsi="Times New Roman" w:cs="Times New Roman"/>
          <w:strike/>
        </w:rPr>
      </w:pPr>
    </w:p>
    <w:p w14:paraId="348FE458" w14:textId="77777777" w:rsidR="00964D57" w:rsidRPr="00225996" w:rsidRDefault="00964D57" w:rsidP="003B14A4">
      <w:pPr>
        <w:pStyle w:val="Akapitzlist"/>
        <w:ind w:left="284"/>
        <w:jc w:val="both"/>
        <w:rPr>
          <w:rFonts w:ascii="Times New Roman" w:hAnsi="Times New Roman" w:cs="Times New Roman"/>
          <w:color w:val="FF0000"/>
        </w:rPr>
      </w:pPr>
    </w:p>
    <w:sectPr w:rsidR="00964D57" w:rsidRPr="002259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1976" w14:textId="77777777" w:rsidR="0084508D" w:rsidRDefault="0084508D" w:rsidP="00980A66">
      <w:pPr>
        <w:spacing w:after="0" w:line="240" w:lineRule="auto"/>
      </w:pPr>
      <w:r>
        <w:separator/>
      </w:r>
    </w:p>
  </w:endnote>
  <w:endnote w:type="continuationSeparator" w:id="0">
    <w:p w14:paraId="05BC2C09" w14:textId="77777777" w:rsidR="0084508D" w:rsidRDefault="0084508D" w:rsidP="0098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076242"/>
      <w:docPartObj>
        <w:docPartGallery w:val="Page Numbers (Bottom of Page)"/>
        <w:docPartUnique/>
      </w:docPartObj>
    </w:sdtPr>
    <w:sdtEndPr/>
    <w:sdtContent>
      <w:sdt>
        <w:sdtPr>
          <w:id w:val="1728636285"/>
          <w:docPartObj>
            <w:docPartGallery w:val="Page Numbers (Top of Page)"/>
            <w:docPartUnique/>
          </w:docPartObj>
        </w:sdtPr>
        <w:sdtEndPr/>
        <w:sdtContent>
          <w:p w14:paraId="07C83EB0" w14:textId="6401244B" w:rsidR="00527D12" w:rsidRDefault="00527D12">
            <w:pPr>
              <w:pStyle w:val="Stopka"/>
              <w:jc w:val="center"/>
            </w:pPr>
            <w:r w:rsidRPr="00527D12">
              <w:t xml:space="preserve">Strona </w:t>
            </w:r>
            <w:r w:rsidRPr="00527D12">
              <w:rPr>
                <w:sz w:val="24"/>
                <w:szCs w:val="24"/>
              </w:rPr>
              <w:fldChar w:fldCharType="begin"/>
            </w:r>
            <w:r w:rsidRPr="00527D12">
              <w:instrText>PAGE</w:instrText>
            </w:r>
            <w:r w:rsidRPr="00527D12">
              <w:rPr>
                <w:sz w:val="24"/>
                <w:szCs w:val="24"/>
              </w:rPr>
              <w:fldChar w:fldCharType="separate"/>
            </w:r>
            <w:r w:rsidR="00E8047B">
              <w:rPr>
                <w:noProof/>
              </w:rPr>
              <w:t>1</w:t>
            </w:r>
            <w:r w:rsidRPr="00527D12">
              <w:rPr>
                <w:sz w:val="24"/>
                <w:szCs w:val="24"/>
              </w:rPr>
              <w:fldChar w:fldCharType="end"/>
            </w:r>
            <w:r w:rsidRPr="00527D12">
              <w:t xml:space="preserve"> z </w:t>
            </w:r>
            <w:r w:rsidRPr="00527D12">
              <w:rPr>
                <w:sz w:val="24"/>
                <w:szCs w:val="24"/>
              </w:rPr>
              <w:fldChar w:fldCharType="begin"/>
            </w:r>
            <w:r w:rsidRPr="00527D12">
              <w:instrText>NUMPAGES</w:instrText>
            </w:r>
            <w:r w:rsidRPr="00527D12">
              <w:rPr>
                <w:sz w:val="24"/>
                <w:szCs w:val="24"/>
              </w:rPr>
              <w:fldChar w:fldCharType="separate"/>
            </w:r>
            <w:r w:rsidR="00E8047B">
              <w:rPr>
                <w:noProof/>
              </w:rPr>
              <w:t>18</w:t>
            </w:r>
            <w:r w:rsidRPr="00527D12">
              <w:rPr>
                <w:sz w:val="24"/>
                <w:szCs w:val="24"/>
              </w:rPr>
              <w:fldChar w:fldCharType="end"/>
            </w:r>
          </w:p>
        </w:sdtContent>
      </w:sdt>
    </w:sdtContent>
  </w:sdt>
  <w:p w14:paraId="669B8262" w14:textId="77777777" w:rsidR="00527D12" w:rsidRDefault="00527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BCBA" w14:textId="77777777" w:rsidR="0084508D" w:rsidRDefault="0084508D" w:rsidP="00980A66">
      <w:pPr>
        <w:spacing w:after="0" w:line="240" w:lineRule="auto"/>
      </w:pPr>
      <w:r>
        <w:separator/>
      </w:r>
    </w:p>
  </w:footnote>
  <w:footnote w:type="continuationSeparator" w:id="0">
    <w:p w14:paraId="050AB30E" w14:textId="77777777" w:rsidR="0084508D" w:rsidRDefault="0084508D" w:rsidP="0098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2" w:space="0" w:color="000000"/>
      </w:tblBorders>
      <w:tblLook w:val="04A0" w:firstRow="1" w:lastRow="0" w:firstColumn="1" w:lastColumn="0" w:noHBand="0" w:noVBand="1"/>
    </w:tblPr>
    <w:tblGrid>
      <w:gridCol w:w="6515"/>
      <w:gridCol w:w="2773"/>
    </w:tblGrid>
    <w:tr w:rsidR="003502A7" w:rsidRPr="00AD5BE4" w14:paraId="6BF6F14A" w14:textId="77777777" w:rsidTr="003502A7">
      <w:tc>
        <w:tcPr>
          <w:tcW w:w="6799" w:type="dxa"/>
          <w:shd w:val="clear" w:color="auto" w:fill="auto"/>
          <w:vAlign w:val="center"/>
        </w:tcPr>
        <w:p w14:paraId="7ADD1A9A" w14:textId="2E56D731" w:rsidR="003502A7" w:rsidRPr="00AD5BE4" w:rsidRDefault="003502A7" w:rsidP="002707E0">
          <w:pPr>
            <w:pStyle w:val="Nagwek"/>
            <w:rPr>
              <w:rFonts w:ascii="Times New Roman" w:hAnsi="Times New Roman" w:cs="Times New Roman"/>
              <w:i/>
              <w:u w:val="single"/>
            </w:rPr>
          </w:pPr>
          <w:r>
            <w:rPr>
              <w:rFonts w:ascii="Times New Roman" w:hAnsi="Times New Roman" w:cs="Times New Roman"/>
              <w:i/>
              <w:u w:val="single"/>
            </w:rPr>
            <w:t>I</w:t>
          </w:r>
          <w:r w:rsidRPr="00AD5BE4">
            <w:rPr>
              <w:rFonts w:ascii="Times New Roman" w:hAnsi="Times New Roman" w:cs="Times New Roman"/>
              <w:i/>
              <w:u w:val="single"/>
            </w:rPr>
            <w:t xml:space="preserve">nwestycja dofinansowana z </w:t>
          </w:r>
          <w:r w:rsidR="002707E0">
            <w:rPr>
              <w:rFonts w:ascii="Times New Roman" w:hAnsi="Times New Roman" w:cs="Times New Roman"/>
              <w:i/>
              <w:u w:val="single"/>
            </w:rPr>
            <w:t>Rządowego Programu Odbudowy Zabytków</w:t>
          </w:r>
        </w:p>
      </w:tc>
      <w:tc>
        <w:tcPr>
          <w:tcW w:w="2829" w:type="dxa"/>
          <w:shd w:val="clear" w:color="auto" w:fill="auto"/>
        </w:tcPr>
        <w:p w14:paraId="0F52864D" w14:textId="7BA2879B" w:rsidR="003502A7" w:rsidRPr="00AD5BE4" w:rsidRDefault="003502A7" w:rsidP="00AD5BE4">
          <w:pPr>
            <w:pStyle w:val="Nagwek"/>
            <w:jc w:val="right"/>
            <w:rPr>
              <w:rFonts w:ascii="Times New Roman" w:hAnsi="Times New Roman" w:cs="Times New Roman"/>
              <w:i/>
              <w:u w:val="single"/>
            </w:rPr>
          </w:pPr>
          <w:r w:rsidRPr="00AD5BE4">
            <w:rPr>
              <w:rFonts w:ascii="Times New Roman" w:hAnsi="Times New Roman" w:cs="Times New Roman"/>
              <w:i/>
              <w:noProof/>
              <w:lang w:eastAsia="pl-PL"/>
            </w:rPr>
            <w:drawing>
              <wp:anchor distT="0" distB="0" distL="114300" distR="114300" simplePos="0" relativeHeight="251659264" behindDoc="0" locked="0" layoutInCell="1" allowOverlap="1" wp14:anchorId="1ABF22E7" wp14:editId="63D4F406">
                <wp:simplePos x="0" y="0"/>
                <wp:positionH relativeFrom="column">
                  <wp:posOffset>-1905</wp:posOffset>
                </wp:positionH>
                <wp:positionV relativeFrom="paragraph">
                  <wp:posOffset>635</wp:posOffset>
                </wp:positionV>
                <wp:extent cx="1000125" cy="563880"/>
                <wp:effectExtent l="0" t="0" r="9525" b="7620"/>
                <wp:wrapThrough wrapText="bothSides">
                  <wp:wrapPolygon edited="0">
                    <wp:start x="0" y="0"/>
                    <wp:lineTo x="0" y="21162"/>
                    <wp:lineTo x="21394" y="21162"/>
                    <wp:lineTo x="21394" y="0"/>
                    <wp:lineTo x="0" y="0"/>
                  </wp:wrapPolygon>
                </wp:wrapThrough>
                <wp:docPr id="13586530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BE4">
            <w:rPr>
              <w:rFonts w:ascii="Times New Roman" w:hAnsi="Times New Roman" w:cs="Times New Roman"/>
              <w:i/>
              <w:noProof/>
              <w:lang w:eastAsia="pl-PL"/>
            </w:rPr>
            <w:drawing>
              <wp:anchor distT="0" distB="0" distL="114300" distR="114300" simplePos="0" relativeHeight="251660288" behindDoc="0" locked="0" layoutInCell="1" allowOverlap="1" wp14:anchorId="31AAA733" wp14:editId="608660A3">
                <wp:simplePos x="0" y="0"/>
                <wp:positionH relativeFrom="column">
                  <wp:posOffset>998220</wp:posOffset>
                </wp:positionH>
                <wp:positionV relativeFrom="paragraph">
                  <wp:posOffset>52070</wp:posOffset>
                </wp:positionV>
                <wp:extent cx="619125" cy="480695"/>
                <wp:effectExtent l="0" t="0" r="9525" b="0"/>
                <wp:wrapThrough wrapText="bothSides">
                  <wp:wrapPolygon edited="0">
                    <wp:start x="0" y="0"/>
                    <wp:lineTo x="0" y="20544"/>
                    <wp:lineTo x="21268" y="20544"/>
                    <wp:lineTo x="21268" y="0"/>
                    <wp:lineTo x="0" y="0"/>
                  </wp:wrapPolygon>
                </wp:wrapThrough>
                <wp:docPr id="469687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4806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4BCC5C" w14:textId="22986757" w:rsidR="003502A7" w:rsidRPr="004F672A" w:rsidRDefault="003502A7" w:rsidP="00980A66">
    <w:pPr>
      <w:pStyle w:val="Nagwek"/>
      <w:jc w:val="right"/>
      <w:rPr>
        <w:rFonts w:ascii="Times New Roman" w:hAnsi="Times New Roman" w:cs="Times New Roman"/>
        <w:i/>
      </w:rPr>
    </w:pPr>
    <w:r w:rsidRPr="004F672A">
      <w:rPr>
        <w:rFonts w:ascii="Times New Roman" w:hAnsi="Times New Roman" w:cs="Times New Roman"/>
        <w:i/>
      </w:rPr>
      <w:t xml:space="preserve">Załącznik nr </w:t>
    </w:r>
    <w:r w:rsidR="008F233E">
      <w:rPr>
        <w:rFonts w:ascii="Times New Roman" w:hAnsi="Times New Roman" w:cs="Times New Roman"/>
        <w:i/>
      </w:rPr>
      <w:t>8</w:t>
    </w:r>
    <w:r w:rsidRPr="004F672A">
      <w:rPr>
        <w:rFonts w:ascii="Times New Roman" w:hAnsi="Times New Roman" w:cs="Times New Roman"/>
        <w:i/>
      </w:rPr>
      <w:t xml:space="preserve"> do </w:t>
    </w:r>
    <w:r w:rsidR="008F233E">
      <w:rPr>
        <w:rFonts w:ascii="Times New Roman" w:hAnsi="Times New Roman" w:cs="Times New Roman"/>
        <w:i/>
      </w:rPr>
      <w:t>SWZ</w:t>
    </w:r>
    <w:r w:rsidRPr="004F672A">
      <w:rPr>
        <w:rFonts w:ascii="Times New Roman" w:hAnsi="Times New Roman" w:cs="Times New Roman"/>
        <w:i/>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8E3"/>
    <w:multiLevelType w:val="multilevel"/>
    <w:tmpl w:val="C4C8DE22"/>
    <w:lvl w:ilvl="0">
      <w:start w:val="2"/>
      <w:numFmt w:val="decimal"/>
      <w:lvlText w:val="%1."/>
      <w:lvlJc w:val="left"/>
      <w:rPr>
        <w:rFonts w:ascii="Cambria" w:eastAsia="Arial Unicode MS" w:hAnsi="Cambria" w:cs="Arial Unicode MS" w:hint="default"/>
        <w:bCs/>
        <w:sz w:val="20"/>
        <w:szCs w:val="20"/>
      </w:rPr>
    </w:lvl>
    <w:lvl w:ilvl="1">
      <w:start w:val="1"/>
      <w:numFmt w:val="decimal"/>
      <w:lvlText w:val="%2."/>
      <w:lvlJc w:val="left"/>
      <w:rPr>
        <w:color w:val="auto"/>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D1E5C94"/>
    <w:multiLevelType w:val="hybridMultilevel"/>
    <w:tmpl w:val="B22E0A0A"/>
    <w:lvl w:ilvl="0" w:tplc="722469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674D"/>
    <w:multiLevelType w:val="hybridMultilevel"/>
    <w:tmpl w:val="F3281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E6440"/>
    <w:multiLevelType w:val="hybridMultilevel"/>
    <w:tmpl w:val="295629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5120D79"/>
    <w:multiLevelType w:val="hybridMultilevel"/>
    <w:tmpl w:val="88F23DF6"/>
    <w:lvl w:ilvl="0" w:tplc="889E9162">
      <w:start w:val="1"/>
      <w:numFmt w:val="decimal"/>
      <w:lvlText w:val="%1."/>
      <w:lvlJc w:val="left"/>
      <w:pPr>
        <w:tabs>
          <w:tab w:val="num" w:pos="360"/>
        </w:tabs>
        <w:ind w:left="360" w:hanging="360"/>
      </w:pPr>
      <w:rPr>
        <w:rFonts w:ascii="Garamond" w:eastAsia="SimSun" w:hAnsi="Garamond" w:cs="Mangal"/>
        <w:color w:val="auto"/>
      </w:rPr>
    </w:lvl>
    <w:lvl w:ilvl="1" w:tplc="24BA4BDA">
      <w:start w:val="1"/>
      <w:numFmt w:val="lowerLetter"/>
      <w:lvlText w:val="%2)"/>
      <w:lvlJc w:val="left"/>
      <w:pPr>
        <w:tabs>
          <w:tab w:val="num" w:pos="1080"/>
        </w:tabs>
        <w:ind w:left="1080" w:hanging="360"/>
      </w:pPr>
      <w:rPr>
        <w:rFonts w:ascii="Garamond" w:eastAsia="Calibri" w:hAnsi="Garamond" w:cs="Garamond"/>
        <w:b w:val="0"/>
      </w:rPr>
    </w:lvl>
    <w:lvl w:ilvl="2" w:tplc="5652124A">
      <w:start w:val="1"/>
      <w:numFmt w:val="decimal"/>
      <w:lvlText w:val="%3)"/>
      <w:lvlJc w:val="left"/>
      <w:pPr>
        <w:ind w:left="644"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152609DE"/>
    <w:multiLevelType w:val="hybridMultilevel"/>
    <w:tmpl w:val="6428C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60B5F09"/>
    <w:multiLevelType w:val="multilevel"/>
    <w:tmpl w:val="5192A16A"/>
    <w:styleLink w:val="WW8Num2"/>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C339AD"/>
    <w:multiLevelType w:val="hybridMultilevel"/>
    <w:tmpl w:val="D6504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55714"/>
    <w:multiLevelType w:val="hybridMultilevel"/>
    <w:tmpl w:val="2AD23E8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1BA243AE"/>
    <w:multiLevelType w:val="hybridMultilevel"/>
    <w:tmpl w:val="85D84BA2"/>
    <w:lvl w:ilvl="0" w:tplc="06125D0A">
      <w:start w:val="1"/>
      <w:numFmt w:val="decimal"/>
      <w:lvlText w:val="%1)"/>
      <w:lvlJc w:val="left"/>
      <w:pPr>
        <w:ind w:left="720" w:hanging="360"/>
      </w:pPr>
      <w:rPr>
        <w:i w:val="0"/>
        <w:iCs w:val="0"/>
        <w:color w:val="000000"/>
        <w:sz w:val="22"/>
        <w:szCs w:val="22"/>
      </w:rPr>
    </w:lvl>
    <w:lvl w:ilvl="1" w:tplc="703658B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9F043B"/>
    <w:multiLevelType w:val="hybridMultilevel"/>
    <w:tmpl w:val="DC2AC6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18B070C"/>
    <w:multiLevelType w:val="hybridMultilevel"/>
    <w:tmpl w:val="1682F9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2C21A47"/>
    <w:multiLevelType w:val="hybridMultilevel"/>
    <w:tmpl w:val="67186E38"/>
    <w:lvl w:ilvl="0" w:tplc="675807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36223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AB6DB0"/>
    <w:multiLevelType w:val="hybridMultilevel"/>
    <w:tmpl w:val="92F2EC0A"/>
    <w:lvl w:ilvl="0" w:tplc="D93E9A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2326A"/>
    <w:multiLevelType w:val="hybridMultilevel"/>
    <w:tmpl w:val="3AFE6C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D351934"/>
    <w:multiLevelType w:val="hybridMultilevel"/>
    <w:tmpl w:val="B120C852"/>
    <w:lvl w:ilvl="0" w:tplc="25B277E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30DD388C"/>
    <w:multiLevelType w:val="hybridMultilevel"/>
    <w:tmpl w:val="75CA680A"/>
    <w:lvl w:ilvl="0" w:tplc="A274E1FE">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31891EE6"/>
    <w:multiLevelType w:val="hybridMultilevel"/>
    <w:tmpl w:val="D996102C"/>
    <w:lvl w:ilvl="0" w:tplc="D2D00D5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33F32ED4"/>
    <w:multiLevelType w:val="hybridMultilevel"/>
    <w:tmpl w:val="B430265E"/>
    <w:lvl w:ilvl="0" w:tplc="5A14082E">
      <w:start w:val="2"/>
      <w:numFmt w:val="decimal"/>
      <w:lvlText w:val="%1."/>
      <w:lvlJc w:val="left"/>
      <w:pPr>
        <w:ind w:left="3589" w:hanging="360"/>
      </w:pPr>
      <w:rPr>
        <w:b/>
        <w:bCs/>
        <w:strike w:val="0"/>
        <w:dstrike w:val="0"/>
        <w:color w:val="000000"/>
        <w:u w:val="none"/>
        <w:effect w:val="none"/>
      </w:rPr>
    </w:lvl>
    <w:lvl w:ilvl="1" w:tplc="04150019">
      <w:start w:val="1"/>
      <w:numFmt w:val="lowerLetter"/>
      <w:lvlText w:val="%2."/>
      <w:lvlJc w:val="left"/>
      <w:pPr>
        <w:ind w:left="4309" w:hanging="360"/>
      </w:pPr>
    </w:lvl>
    <w:lvl w:ilvl="2" w:tplc="0415001B">
      <w:start w:val="1"/>
      <w:numFmt w:val="lowerRoman"/>
      <w:lvlText w:val="%3."/>
      <w:lvlJc w:val="right"/>
      <w:pPr>
        <w:ind w:left="5029" w:hanging="180"/>
      </w:pPr>
    </w:lvl>
    <w:lvl w:ilvl="3" w:tplc="0415000F">
      <w:start w:val="1"/>
      <w:numFmt w:val="decimal"/>
      <w:lvlText w:val="%4."/>
      <w:lvlJc w:val="left"/>
      <w:pPr>
        <w:ind w:left="5749" w:hanging="360"/>
      </w:pPr>
    </w:lvl>
    <w:lvl w:ilvl="4" w:tplc="04150019">
      <w:start w:val="1"/>
      <w:numFmt w:val="lowerLetter"/>
      <w:lvlText w:val="%5."/>
      <w:lvlJc w:val="left"/>
      <w:pPr>
        <w:ind w:left="6469" w:hanging="360"/>
      </w:pPr>
    </w:lvl>
    <w:lvl w:ilvl="5" w:tplc="0415001B">
      <w:start w:val="1"/>
      <w:numFmt w:val="lowerRoman"/>
      <w:lvlText w:val="%6."/>
      <w:lvlJc w:val="right"/>
      <w:pPr>
        <w:ind w:left="7189" w:hanging="180"/>
      </w:pPr>
    </w:lvl>
    <w:lvl w:ilvl="6" w:tplc="0415000F">
      <w:start w:val="1"/>
      <w:numFmt w:val="decimal"/>
      <w:lvlText w:val="%7."/>
      <w:lvlJc w:val="left"/>
      <w:pPr>
        <w:ind w:left="7909" w:hanging="360"/>
      </w:pPr>
    </w:lvl>
    <w:lvl w:ilvl="7" w:tplc="04150019">
      <w:start w:val="1"/>
      <w:numFmt w:val="lowerLetter"/>
      <w:lvlText w:val="%8."/>
      <w:lvlJc w:val="left"/>
      <w:pPr>
        <w:ind w:left="8629" w:hanging="360"/>
      </w:pPr>
    </w:lvl>
    <w:lvl w:ilvl="8" w:tplc="0415001B">
      <w:start w:val="1"/>
      <w:numFmt w:val="lowerRoman"/>
      <w:lvlText w:val="%9."/>
      <w:lvlJc w:val="right"/>
      <w:pPr>
        <w:ind w:left="9349" w:hanging="180"/>
      </w:pPr>
    </w:lvl>
  </w:abstractNum>
  <w:abstractNum w:abstractNumId="20" w15:restartNumberingAfterBreak="0">
    <w:nsid w:val="35357A7F"/>
    <w:multiLevelType w:val="hybridMultilevel"/>
    <w:tmpl w:val="74CC3F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54D0C4E"/>
    <w:multiLevelType w:val="hybridMultilevel"/>
    <w:tmpl w:val="462C8A0E"/>
    <w:lvl w:ilvl="0" w:tplc="248A2B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425F1"/>
    <w:multiLevelType w:val="hybridMultilevel"/>
    <w:tmpl w:val="8F7AC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2691A"/>
    <w:multiLevelType w:val="hybridMultilevel"/>
    <w:tmpl w:val="EB7A2B48"/>
    <w:lvl w:ilvl="0" w:tplc="61823036">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3C50199B"/>
    <w:multiLevelType w:val="hybridMultilevel"/>
    <w:tmpl w:val="AA8C2D76"/>
    <w:lvl w:ilvl="0" w:tplc="2026D0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F861A7"/>
    <w:multiLevelType w:val="hybridMultilevel"/>
    <w:tmpl w:val="FE3874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01F28C1"/>
    <w:multiLevelType w:val="hybridMultilevel"/>
    <w:tmpl w:val="C9F09806"/>
    <w:lvl w:ilvl="0" w:tplc="E9CE34C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41BA33BD"/>
    <w:multiLevelType w:val="hybridMultilevel"/>
    <w:tmpl w:val="471E9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12CD3"/>
    <w:multiLevelType w:val="hybridMultilevel"/>
    <w:tmpl w:val="B63CC4E8"/>
    <w:lvl w:ilvl="0" w:tplc="4DF888C4">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0733F"/>
    <w:multiLevelType w:val="hybridMultilevel"/>
    <w:tmpl w:val="4970C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5A4283"/>
    <w:multiLevelType w:val="hybridMultilevel"/>
    <w:tmpl w:val="8AF66158"/>
    <w:lvl w:ilvl="0" w:tplc="2F1E0D2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58987EFD"/>
    <w:multiLevelType w:val="hybridMultilevel"/>
    <w:tmpl w:val="C4D00318"/>
    <w:lvl w:ilvl="0" w:tplc="0415000F">
      <w:start w:val="1"/>
      <w:numFmt w:val="decimal"/>
      <w:lvlText w:val="%1."/>
      <w:lvlJc w:val="left"/>
      <w:pPr>
        <w:ind w:left="720" w:hanging="360"/>
      </w:pPr>
    </w:lvl>
    <w:lvl w:ilvl="1" w:tplc="3C82CA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F7CE5"/>
    <w:multiLevelType w:val="hybridMultilevel"/>
    <w:tmpl w:val="7A0CC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C504279"/>
    <w:multiLevelType w:val="hybridMultilevel"/>
    <w:tmpl w:val="E1B21A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0154F21"/>
    <w:multiLevelType w:val="hybridMultilevel"/>
    <w:tmpl w:val="DF708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8B0247"/>
    <w:multiLevelType w:val="hybridMultilevel"/>
    <w:tmpl w:val="D6446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8372F"/>
    <w:multiLevelType w:val="hybridMultilevel"/>
    <w:tmpl w:val="9EEC600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2397B92"/>
    <w:multiLevelType w:val="hybridMultilevel"/>
    <w:tmpl w:val="BE0428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2B7508A"/>
    <w:multiLevelType w:val="hybridMultilevel"/>
    <w:tmpl w:val="156C36D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4962759"/>
    <w:multiLevelType w:val="multilevel"/>
    <w:tmpl w:val="91FABC5A"/>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0" w15:restartNumberingAfterBreak="0">
    <w:nsid w:val="6870624A"/>
    <w:multiLevelType w:val="hybridMultilevel"/>
    <w:tmpl w:val="F28225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9F93FF9"/>
    <w:multiLevelType w:val="hybridMultilevel"/>
    <w:tmpl w:val="87A8DF66"/>
    <w:lvl w:ilvl="0" w:tplc="EFA4133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8D3297"/>
    <w:multiLevelType w:val="hybridMultilevel"/>
    <w:tmpl w:val="1FB4B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6903913"/>
    <w:multiLevelType w:val="hybridMultilevel"/>
    <w:tmpl w:val="83D06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5683C"/>
    <w:multiLevelType w:val="hybridMultilevel"/>
    <w:tmpl w:val="25DE2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D0328"/>
    <w:multiLevelType w:val="hybridMultilevel"/>
    <w:tmpl w:val="DE702CFC"/>
    <w:lvl w:ilvl="0" w:tplc="567AFF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340788082">
    <w:abstractNumId w:val="21"/>
  </w:num>
  <w:num w:numId="2" w16cid:durableId="1921911984">
    <w:abstractNumId w:val="35"/>
  </w:num>
  <w:num w:numId="3" w16cid:durableId="154230888">
    <w:abstractNumId w:val="31"/>
  </w:num>
  <w:num w:numId="4" w16cid:durableId="770206428">
    <w:abstractNumId w:val="43"/>
  </w:num>
  <w:num w:numId="5" w16cid:durableId="276108940">
    <w:abstractNumId w:val="44"/>
  </w:num>
  <w:num w:numId="6" w16cid:durableId="1953979321">
    <w:abstractNumId w:val="2"/>
  </w:num>
  <w:num w:numId="7" w16cid:durableId="1770664930">
    <w:abstractNumId w:val="37"/>
  </w:num>
  <w:num w:numId="8" w16cid:durableId="1466854787">
    <w:abstractNumId w:val="34"/>
  </w:num>
  <w:num w:numId="9" w16cid:durableId="950628445">
    <w:abstractNumId w:val="40"/>
  </w:num>
  <w:num w:numId="10" w16cid:durableId="303200546">
    <w:abstractNumId w:val="42"/>
  </w:num>
  <w:num w:numId="11" w16cid:durableId="1962421322">
    <w:abstractNumId w:val="3"/>
  </w:num>
  <w:num w:numId="12" w16cid:durableId="671026956">
    <w:abstractNumId w:val="32"/>
  </w:num>
  <w:num w:numId="13" w16cid:durableId="329137349">
    <w:abstractNumId w:val="38"/>
  </w:num>
  <w:num w:numId="14" w16cid:durableId="626668858">
    <w:abstractNumId w:val="10"/>
  </w:num>
  <w:num w:numId="15" w16cid:durableId="813106270">
    <w:abstractNumId w:val="41"/>
  </w:num>
  <w:num w:numId="16" w16cid:durableId="1533617502">
    <w:abstractNumId w:val="15"/>
  </w:num>
  <w:num w:numId="17" w16cid:durableId="1883012734">
    <w:abstractNumId w:val="14"/>
  </w:num>
  <w:num w:numId="18" w16cid:durableId="309554113">
    <w:abstractNumId w:val="33"/>
  </w:num>
  <w:num w:numId="19" w16cid:durableId="559750459">
    <w:abstractNumId w:val="20"/>
  </w:num>
  <w:num w:numId="20" w16cid:durableId="1429275745">
    <w:abstractNumId w:val="25"/>
  </w:num>
  <w:num w:numId="21" w16cid:durableId="144663181">
    <w:abstractNumId w:val="29"/>
  </w:num>
  <w:num w:numId="22" w16cid:durableId="2001887373">
    <w:abstractNumId w:val="27"/>
  </w:num>
  <w:num w:numId="23" w16cid:durableId="1246377275">
    <w:abstractNumId w:val="22"/>
  </w:num>
  <w:num w:numId="24" w16cid:durableId="850409080">
    <w:abstractNumId w:val="7"/>
  </w:num>
  <w:num w:numId="25" w16cid:durableId="1067067310">
    <w:abstractNumId w:val="5"/>
  </w:num>
  <w:num w:numId="26" w16cid:durableId="1661619702">
    <w:abstractNumId w:val="0"/>
  </w:num>
  <w:num w:numId="27" w16cid:durableId="1995984630">
    <w:abstractNumId w:val="19"/>
  </w:num>
  <w:num w:numId="28" w16cid:durableId="1657875753">
    <w:abstractNumId w:val="24"/>
  </w:num>
  <w:num w:numId="29" w16cid:durableId="1159930596">
    <w:abstractNumId w:val="36"/>
  </w:num>
  <w:num w:numId="30" w16cid:durableId="1581064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337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0588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3951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5665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4303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889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6293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4790399">
    <w:abstractNumId w:val="6"/>
  </w:num>
  <w:num w:numId="39" w16cid:durableId="434130493">
    <w:abstractNumId w:val="1"/>
  </w:num>
  <w:num w:numId="40" w16cid:durableId="2110081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7372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5426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1346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709578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9939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017081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ECA"/>
    <w:rsid w:val="00006CD4"/>
    <w:rsid w:val="0002159F"/>
    <w:rsid w:val="000233C5"/>
    <w:rsid w:val="00025A0E"/>
    <w:rsid w:val="00027647"/>
    <w:rsid w:val="00032711"/>
    <w:rsid w:val="000336DD"/>
    <w:rsid w:val="00040200"/>
    <w:rsid w:val="00045CD8"/>
    <w:rsid w:val="00054E1F"/>
    <w:rsid w:val="000629DA"/>
    <w:rsid w:val="000639EB"/>
    <w:rsid w:val="000642AA"/>
    <w:rsid w:val="00064B97"/>
    <w:rsid w:val="0007105F"/>
    <w:rsid w:val="00075471"/>
    <w:rsid w:val="00085C66"/>
    <w:rsid w:val="0008644B"/>
    <w:rsid w:val="00091116"/>
    <w:rsid w:val="000B020F"/>
    <w:rsid w:val="000B126D"/>
    <w:rsid w:val="000B2284"/>
    <w:rsid w:val="000B6CFE"/>
    <w:rsid w:val="000D78EF"/>
    <w:rsid w:val="000E2033"/>
    <w:rsid w:val="000F6764"/>
    <w:rsid w:val="00101A3D"/>
    <w:rsid w:val="00102C20"/>
    <w:rsid w:val="00134961"/>
    <w:rsid w:val="00136F3D"/>
    <w:rsid w:val="0014380D"/>
    <w:rsid w:val="00144CCD"/>
    <w:rsid w:val="00144DB1"/>
    <w:rsid w:val="001451AB"/>
    <w:rsid w:val="00145A0E"/>
    <w:rsid w:val="001511AB"/>
    <w:rsid w:val="00151869"/>
    <w:rsid w:val="00161A7F"/>
    <w:rsid w:val="0016214B"/>
    <w:rsid w:val="0016235A"/>
    <w:rsid w:val="001624FE"/>
    <w:rsid w:val="001631C8"/>
    <w:rsid w:val="0016471A"/>
    <w:rsid w:val="0016508D"/>
    <w:rsid w:val="001654CF"/>
    <w:rsid w:val="00176070"/>
    <w:rsid w:val="00187607"/>
    <w:rsid w:val="001876C4"/>
    <w:rsid w:val="00192221"/>
    <w:rsid w:val="001964DE"/>
    <w:rsid w:val="001C0E66"/>
    <w:rsid w:val="001C14F2"/>
    <w:rsid w:val="001C757E"/>
    <w:rsid w:val="001E4073"/>
    <w:rsid w:val="001F0E70"/>
    <w:rsid w:val="00203A85"/>
    <w:rsid w:val="00212BDA"/>
    <w:rsid w:val="0021334D"/>
    <w:rsid w:val="0021723B"/>
    <w:rsid w:val="00224ACA"/>
    <w:rsid w:val="00225996"/>
    <w:rsid w:val="0023159A"/>
    <w:rsid w:val="00235393"/>
    <w:rsid w:val="002359B0"/>
    <w:rsid w:val="00241733"/>
    <w:rsid w:val="00256CDD"/>
    <w:rsid w:val="00262B5F"/>
    <w:rsid w:val="00265F98"/>
    <w:rsid w:val="00267927"/>
    <w:rsid w:val="002707E0"/>
    <w:rsid w:val="00270DA6"/>
    <w:rsid w:val="00274A2B"/>
    <w:rsid w:val="0027799E"/>
    <w:rsid w:val="002822A2"/>
    <w:rsid w:val="0028272E"/>
    <w:rsid w:val="00285816"/>
    <w:rsid w:val="00286E95"/>
    <w:rsid w:val="00293F17"/>
    <w:rsid w:val="002A1719"/>
    <w:rsid w:val="002B64F1"/>
    <w:rsid w:val="002C0917"/>
    <w:rsid w:val="002C74DD"/>
    <w:rsid w:val="002E08F4"/>
    <w:rsid w:val="002E6D4D"/>
    <w:rsid w:val="002F49D3"/>
    <w:rsid w:val="002F5881"/>
    <w:rsid w:val="002F5F42"/>
    <w:rsid w:val="00300A0D"/>
    <w:rsid w:val="00310724"/>
    <w:rsid w:val="00313344"/>
    <w:rsid w:val="00325B3E"/>
    <w:rsid w:val="00331BDE"/>
    <w:rsid w:val="00332E53"/>
    <w:rsid w:val="003350BA"/>
    <w:rsid w:val="00335184"/>
    <w:rsid w:val="0033747F"/>
    <w:rsid w:val="00337F99"/>
    <w:rsid w:val="00340B11"/>
    <w:rsid w:val="003502A7"/>
    <w:rsid w:val="003604F3"/>
    <w:rsid w:val="00370315"/>
    <w:rsid w:val="00381900"/>
    <w:rsid w:val="00386F15"/>
    <w:rsid w:val="00392D9F"/>
    <w:rsid w:val="003950A7"/>
    <w:rsid w:val="003B14A4"/>
    <w:rsid w:val="003B1DBD"/>
    <w:rsid w:val="003B7B63"/>
    <w:rsid w:val="003C44BD"/>
    <w:rsid w:val="003C5D16"/>
    <w:rsid w:val="003D1A1E"/>
    <w:rsid w:val="003D3F6F"/>
    <w:rsid w:val="003E1506"/>
    <w:rsid w:val="003E310B"/>
    <w:rsid w:val="003E3278"/>
    <w:rsid w:val="003F28AE"/>
    <w:rsid w:val="003F2C85"/>
    <w:rsid w:val="003F73E7"/>
    <w:rsid w:val="00416D82"/>
    <w:rsid w:val="004227AC"/>
    <w:rsid w:val="004365E7"/>
    <w:rsid w:val="00442480"/>
    <w:rsid w:val="00446735"/>
    <w:rsid w:val="004521D9"/>
    <w:rsid w:val="00461750"/>
    <w:rsid w:val="0046787E"/>
    <w:rsid w:val="00472AC8"/>
    <w:rsid w:val="00472B4C"/>
    <w:rsid w:val="00472C9C"/>
    <w:rsid w:val="00482F8E"/>
    <w:rsid w:val="00485F8A"/>
    <w:rsid w:val="004B05CB"/>
    <w:rsid w:val="004B0F5C"/>
    <w:rsid w:val="004B3227"/>
    <w:rsid w:val="004B3B07"/>
    <w:rsid w:val="004C5271"/>
    <w:rsid w:val="004E453C"/>
    <w:rsid w:val="004F109B"/>
    <w:rsid w:val="004F244F"/>
    <w:rsid w:val="004F4170"/>
    <w:rsid w:val="004F672A"/>
    <w:rsid w:val="00501FFC"/>
    <w:rsid w:val="005146A3"/>
    <w:rsid w:val="00515E60"/>
    <w:rsid w:val="00527D12"/>
    <w:rsid w:val="005356B1"/>
    <w:rsid w:val="005416A4"/>
    <w:rsid w:val="005479C8"/>
    <w:rsid w:val="0055571A"/>
    <w:rsid w:val="00585A64"/>
    <w:rsid w:val="00593054"/>
    <w:rsid w:val="005A1848"/>
    <w:rsid w:val="005A2957"/>
    <w:rsid w:val="005A46F7"/>
    <w:rsid w:val="005A52C8"/>
    <w:rsid w:val="005A6E1F"/>
    <w:rsid w:val="005B2F29"/>
    <w:rsid w:val="005C067D"/>
    <w:rsid w:val="005C3BBC"/>
    <w:rsid w:val="005C5144"/>
    <w:rsid w:val="005D0507"/>
    <w:rsid w:val="005D1B7A"/>
    <w:rsid w:val="005D339F"/>
    <w:rsid w:val="005D62CA"/>
    <w:rsid w:val="005E165A"/>
    <w:rsid w:val="005E3D36"/>
    <w:rsid w:val="005E4F94"/>
    <w:rsid w:val="005E75B1"/>
    <w:rsid w:val="005F00E1"/>
    <w:rsid w:val="005F06B7"/>
    <w:rsid w:val="005F36D7"/>
    <w:rsid w:val="005F661B"/>
    <w:rsid w:val="005F6C25"/>
    <w:rsid w:val="00603895"/>
    <w:rsid w:val="00616FDC"/>
    <w:rsid w:val="0062110D"/>
    <w:rsid w:val="00622ECA"/>
    <w:rsid w:val="00627DE1"/>
    <w:rsid w:val="00632D8C"/>
    <w:rsid w:val="00634CFA"/>
    <w:rsid w:val="0064437A"/>
    <w:rsid w:val="00646E04"/>
    <w:rsid w:val="0066232E"/>
    <w:rsid w:val="006865EB"/>
    <w:rsid w:val="00696C27"/>
    <w:rsid w:val="006A6479"/>
    <w:rsid w:val="006B26DF"/>
    <w:rsid w:val="006B6F4A"/>
    <w:rsid w:val="006C0E84"/>
    <w:rsid w:val="006C2EA7"/>
    <w:rsid w:val="006D32B9"/>
    <w:rsid w:val="006E0F5C"/>
    <w:rsid w:val="006E3FB2"/>
    <w:rsid w:val="006E5809"/>
    <w:rsid w:val="006F2DF5"/>
    <w:rsid w:val="00717BB4"/>
    <w:rsid w:val="00722C14"/>
    <w:rsid w:val="0072697F"/>
    <w:rsid w:val="00736F23"/>
    <w:rsid w:val="00741905"/>
    <w:rsid w:val="00757EFB"/>
    <w:rsid w:val="0076069E"/>
    <w:rsid w:val="007701DD"/>
    <w:rsid w:val="00776A0C"/>
    <w:rsid w:val="007A4C44"/>
    <w:rsid w:val="007B0A8B"/>
    <w:rsid w:val="007B471E"/>
    <w:rsid w:val="007B510E"/>
    <w:rsid w:val="007B6ED3"/>
    <w:rsid w:val="007B7858"/>
    <w:rsid w:val="007C40A6"/>
    <w:rsid w:val="007C7256"/>
    <w:rsid w:val="007D034A"/>
    <w:rsid w:val="007D24EC"/>
    <w:rsid w:val="007E1CCB"/>
    <w:rsid w:val="007E3E1F"/>
    <w:rsid w:val="007E5CD4"/>
    <w:rsid w:val="007F3AC4"/>
    <w:rsid w:val="00814BB2"/>
    <w:rsid w:val="00820798"/>
    <w:rsid w:val="00822EE1"/>
    <w:rsid w:val="00841BBC"/>
    <w:rsid w:val="0084508D"/>
    <w:rsid w:val="00853256"/>
    <w:rsid w:val="00856E4F"/>
    <w:rsid w:val="00856FBD"/>
    <w:rsid w:val="0086094D"/>
    <w:rsid w:val="00862D8A"/>
    <w:rsid w:val="00864AB9"/>
    <w:rsid w:val="0086508A"/>
    <w:rsid w:val="008749B6"/>
    <w:rsid w:val="0088000C"/>
    <w:rsid w:val="00882953"/>
    <w:rsid w:val="008940AC"/>
    <w:rsid w:val="008A18C2"/>
    <w:rsid w:val="008B1473"/>
    <w:rsid w:val="008B3823"/>
    <w:rsid w:val="008B591F"/>
    <w:rsid w:val="008B7FF1"/>
    <w:rsid w:val="008C0FDF"/>
    <w:rsid w:val="008C5610"/>
    <w:rsid w:val="008C6CE2"/>
    <w:rsid w:val="008E2F14"/>
    <w:rsid w:val="008E6CC9"/>
    <w:rsid w:val="008E7DC0"/>
    <w:rsid w:val="008F233E"/>
    <w:rsid w:val="008F25A8"/>
    <w:rsid w:val="008F7B69"/>
    <w:rsid w:val="00907934"/>
    <w:rsid w:val="009150F0"/>
    <w:rsid w:val="009261A7"/>
    <w:rsid w:val="00926B13"/>
    <w:rsid w:val="0093063A"/>
    <w:rsid w:val="0094665C"/>
    <w:rsid w:val="00964D57"/>
    <w:rsid w:val="00976466"/>
    <w:rsid w:val="00977EA6"/>
    <w:rsid w:val="00980A66"/>
    <w:rsid w:val="009A12A5"/>
    <w:rsid w:val="009A1325"/>
    <w:rsid w:val="009A5D9C"/>
    <w:rsid w:val="009C0D58"/>
    <w:rsid w:val="009C1C54"/>
    <w:rsid w:val="009C3586"/>
    <w:rsid w:val="009D305C"/>
    <w:rsid w:val="009D7C4C"/>
    <w:rsid w:val="009E0051"/>
    <w:rsid w:val="009E30F6"/>
    <w:rsid w:val="009F0F9C"/>
    <w:rsid w:val="009F78BE"/>
    <w:rsid w:val="00A13D25"/>
    <w:rsid w:val="00A419DD"/>
    <w:rsid w:val="00A4409A"/>
    <w:rsid w:val="00A450D9"/>
    <w:rsid w:val="00A54D29"/>
    <w:rsid w:val="00A65997"/>
    <w:rsid w:val="00A677C6"/>
    <w:rsid w:val="00A86CCC"/>
    <w:rsid w:val="00A9210C"/>
    <w:rsid w:val="00A92AAD"/>
    <w:rsid w:val="00A95A72"/>
    <w:rsid w:val="00AA2D0C"/>
    <w:rsid w:val="00AA711B"/>
    <w:rsid w:val="00AA7CD2"/>
    <w:rsid w:val="00AB22AB"/>
    <w:rsid w:val="00AB3170"/>
    <w:rsid w:val="00AB5C9D"/>
    <w:rsid w:val="00AC356E"/>
    <w:rsid w:val="00AC3AB6"/>
    <w:rsid w:val="00AC593E"/>
    <w:rsid w:val="00AC76A6"/>
    <w:rsid w:val="00AC7B9D"/>
    <w:rsid w:val="00AD08A7"/>
    <w:rsid w:val="00AD1034"/>
    <w:rsid w:val="00AD1799"/>
    <w:rsid w:val="00AD5BE4"/>
    <w:rsid w:val="00AD788C"/>
    <w:rsid w:val="00AD7C0B"/>
    <w:rsid w:val="00AE1E24"/>
    <w:rsid w:val="00AF07D1"/>
    <w:rsid w:val="00AF235F"/>
    <w:rsid w:val="00B02E56"/>
    <w:rsid w:val="00B04327"/>
    <w:rsid w:val="00B12B42"/>
    <w:rsid w:val="00B26E4D"/>
    <w:rsid w:val="00B30587"/>
    <w:rsid w:val="00B3716F"/>
    <w:rsid w:val="00B418F6"/>
    <w:rsid w:val="00B4230D"/>
    <w:rsid w:val="00B43F91"/>
    <w:rsid w:val="00B70811"/>
    <w:rsid w:val="00B74F76"/>
    <w:rsid w:val="00B762B4"/>
    <w:rsid w:val="00B862AB"/>
    <w:rsid w:val="00BA3B82"/>
    <w:rsid w:val="00BB297E"/>
    <w:rsid w:val="00BB329E"/>
    <w:rsid w:val="00BB47D1"/>
    <w:rsid w:val="00BC54AB"/>
    <w:rsid w:val="00BC5A12"/>
    <w:rsid w:val="00BD12FF"/>
    <w:rsid w:val="00BD745B"/>
    <w:rsid w:val="00BE10A6"/>
    <w:rsid w:val="00BE37E7"/>
    <w:rsid w:val="00BE4CDA"/>
    <w:rsid w:val="00BF330D"/>
    <w:rsid w:val="00BF6342"/>
    <w:rsid w:val="00C041D1"/>
    <w:rsid w:val="00C056FB"/>
    <w:rsid w:val="00C10F35"/>
    <w:rsid w:val="00C30847"/>
    <w:rsid w:val="00C32123"/>
    <w:rsid w:val="00C334C1"/>
    <w:rsid w:val="00C358BB"/>
    <w:rsid w:val="00C35C06"/>
    <w:rsid w:val="00C372FE"/>
    <w:rsid w:val="00C4165F"/>
    <w:rsid w:val="00C46CBF"/>
    <w:rsid w:val="00C50F99"/>
    <w:rsid w:val="00C63646"/>
    <w:rsid w:val="00C64421"/>
    <w:rsid w:val="00C70141"/>
    <w:rsid w:val="00C7092E"/>
    <w:rsid w:val="00C85D92"/>
    <w:rsid w:val="00C90BBF"/>
    <w:rsid w:val="00CA197D"/>
    <w:rsid w:val="00CA6764"/>
    <w:rsid w:val="00CA6D7B"/>
    <w:rsid w:val="00CB1E1F"/>
    <w:rsid w:val="00CB6734"/>
    <w:rsid w:val="00CB698D"/>
    <w:rsid w:val="00CC0CDF"/>
    <w:rsid w:val="00CC3647"/>
    <w:rsid w:val="00CC4F73"/>
    <w:rsid w:val="00CE390F"/>
    <w:rsid w:val="00CF6EFA"/>
    <w:rsid w:val="00D03834"/>
    <w:rsid w:val="00D0418A"/>
    <w:rsid w:val="00D10952"/>
    <w:rsid w:val="00D15969"/>
    <w:rsid w:val="00D24211"/>
    <w:rsid w:val="00D263B9"/>
    <w:rsid w:val="00D26B72"/>
    <w:rsid w:val="00D2770B"/>
    <w:rsid w:val="00D31683"/>
    <w:rsid w:val="00D33E4F"/>
    <w:rsid w:val="00D3430A"/>
    <w:rsid w:val="00D61CF0"/>
    <w:rsid w:val="00D66065"/>
    <w:rsid w:val="00D7211E"/>
    <w:rsid w:val="00D75148"/>
    <w:rsid w:val="00D754D7"/>
    <w:rsid w:val="00D84F2D"/>
    <w:rsid w:val="00D87364"/>
    <w:rsid w:val="00D90346"/>
    <w:rsid w:val="00DB155F"/>
    <w:rsid w:val="00DC3E60"/>
    <w:rsid w:val="00DC7754"/>
    <w:rsid w:val="00DD5109"/>
    <w:rsid w:val="00DF3140"/>
    <w:rsid w:val="00DF48D9"/>
    <w:rsid w:val="00E02BFA"/>
    <w:rsid w:val="00E073C7"/>
    <w:rsid w:val="00E261ED"/>
    <w:rsid w:val="00E330D9"/>
    <w:rsid w:val="00E331FF"/>
    <w:rsid w:val="00E4118E"/>
    <w:rsid w:val="00E42472"/>
    <w:rsid w:val="00E44B93"/>
    <w:rsid w:val="00E467B2"/>
    <w:rsid w:val="00E507A4"/>
    <w:rsid w:val="00E62F2A"/>
    <w:rsid w:val="00E63C0B"/>
    <w:rsid w:val="00E64DE9"/>
    <w:rsid w:val="00E70272"/>
    <w:rsid w:val="00E703D0"/>
    <w:rsid w:val="00E80066"/>
    <w:rsid w:val="00E8047B"/>
    <w:rsid w:val="00E82BBC"/>
    <w:rsid w:val="00E83EE0"/>
    <w:rsid w:val="00E85215"/>
    <w:rsid w:val="00E96138"/>
    <w:rsid w:val="00E97721"/>
    <w:rsid w:val="00EA55C0"/>
    <w:rsid w:val="00EB276F"/>
    <w:rsid w:val="00EB740E"/>
    <w:rsid w:val="00ED1CCD"/>
    <w:rsid w:val="00ED3F50"/>
    <w:rsid w:val="00ED7273"/>
    <w:rsid w:val="00ED75C1"/>
    <w:rsid w:val="00EE2DB5"/>
    <w:rsid w:val="00EE3E43"/>
    <w:rsid w:val="00EE621C"/>
    <w:rsid w:val="00F012AF"/>
    <w:rsid w:val="00F02A31"/>
    <w:rsid w:val="00F05917"/>
    <w:rsid w:val="00F26591"/>
    <w:rsid w:val="00F30C59"/>
    <w:rsid w:val="00F3460F"/>
    <w:rsid w:val="00F35F5D"/>
    <w:rsid w:val="00F441E4"/>
    <w:rsid w:val="00F5131F"/>
    <w:rsid w:val="00F546BD"/>
    <w:rsid w:val="00F61970"/>
    <w:rsid w:val="00F62A53"/>
    <w:rsid w:val="00F63055"/>
    <w:rsid w:val="00F87620"/>
    <w:rsid w:val="00F97D7E"/>
    <w:rsid w:val="00FA04DD"/>
    <w:rsid w:val="00FA1711"/>
    <w:rsid w:val="00FA576C"/>
    <w:rsid w:val="00FA7264"/>
    <w:rsid w:val="00FB2FA7"/>
    <w:rsid w:val="00FB713F"/>
    <w:rsid w:val="00FC2875"/>
    <w:rsid w:val="00FC3EDA"/>
    <w:rsid w:val="00FE23E2"/>
    <w:rsid w:val="00FE4EA8"/>
    <w:rsid w:val="00FE6191"/>
    <w:rsid w:val="00FE6F20"/>
    <w:rsid w:val="00FE7E44"/>
    <w:rsid w:val="00FF5512"/>
    <w:rsid w:val="00FF62DD"/>
    <w:rsid w:val="00FF6CB1"/>
    <w:rsid w:val="00FF7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FE58CF"/>
  <w15:docId w15:val="{07F18895-A4EA-4FF1-9758-5A6C4E1A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2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Kolorowa lista — akcent 11,L1,2 heading,A_wyliczenie,K-P_odwolanie,Akapit z listą5,maz_wyliczenie,Bullet1"/>
    <w:basedOn w:val="Normalny"/>
    <w:link w:val="AkapitzlistZnak"/>
    <w:uiPriority w:val="34"/>
    <w:qFormat/>
    <w:rsid w:val="00622ECA"/>
    <w:pPr>
      <w:ind w:left="720"/>
      <w:contextualSpacing/>
    </w:pPr>
  </w:style>
  <w:style w:type="paragraph" w:styleId="Nagwek">
    <w:name w:val="header"/>
    <w:basedOn w:val="Normalny"/>
    <w:link w:val="NagwekZnak"/>
    <w:uiPriority w:val="99"/>
    <w:unhideWhenUsed/>
    <w:rsid w:val="00980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A66"/>
  </w:style>
  <w:style w:type="paragraph" w:styleId="Stopka">
    <w:name w:val="footer"/>
    <w:basedOn w:val="Normalny"/>
    <w:link w:val="StopkaZnak"/>
    <w:uiPriority w:val="99"/>
    <w:unhideWhenUsed/>
    <w:rsid w:val="00980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A66"/>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Kolorowa lista — akcent 11 Znak,L1 Znak"/>
    <w:link w:val="Akapitzlist"/>
    <w:uiPriority w:val="34"/>
    <w:qFormat/>
    <w:locked/>
    <w:rsid w:val="004227AC"/>
  </w:style>
  <w:style w:type="paragraph" w:styleId="Tekstdymka">
    <w:name w:val="Balloon Text"/>
    <w:basedOn w:val="Normalny"/>
    <w:link w:val="TekstdymkaZnak"/>
    <w:uiPriority w:val="99"/>
    <w:semiHidden/>
    <w:unhideWhenUsed/>
    <w:rsid w:val="004F67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672A"/>
    <w:rPr>
      <w:rFonts w:ascii="Segoe UI" w:hAnsi="Segoe UI" w:cs="Segoe UI"/>
      <w:sz w:val="18"/>
      <w:szCs w:val="18"/>
    </w:rPr>
  </w:style>
  <w:style w:type="paragraph" w:styleId="Bezodstpw">
    <w:name w:val="No Spacing"/>
    <w:uiPriority w:val="1"/>
    <w:qFormat/>
    <w:rsid w:val="001C14F2"/>
    <w:pPr>
      <w:spacing w:after="0" w:line="240" w:lineRule="auto"/>
    </w:pPr>
  </w:style>
  <w:style w:type="paragraph" w:customStyle="1" w:styleId="Default">
    <w:name w:val="Default"/>
    <w:rsid w:val="00E4247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3">
    <w:name w:val="Body Text Indent 3"/>
    <w:basedOn w:val="Normalny"/>
    <w:link w:val="Tekstpodstawowywcity3Znak"/>
    <w:uiPriority w:val="99"/>
    <w:unhideWhenUsed/>
    <w:rsid w:val="00E42472"/>
    <w:pPr>
      <w:spacing w:after="120"/>
      <w:ind w:left="283"/>
    </w:pPr>
    <w:rPr>
      <w:rFonts w:ascii="Arial" w:hAnsi="Arial" w:cs="Times New Roman"/>
      <w:kern w:val="3"/>
      <w:sz w:val="16"/>
      <w:szCs w:val="16"/>
    </w:rPr>
  </w:style>
  <w:style w:type="character" w:customStyle="1" w:styleId="Tekstpodstawowywcity3Znak">
    <w:name w:val="Tekst podstawowy wcięty 3 Znak"/>
    <w:basedOn w:val="Domylnaczcionkaakapitu"/>
    <w:link w:val="Tekstpodstawowywcity3"/>
    <w:uiPriority w:val="99"/>
    <w:rsid w:val="00E42472"/>
    <w:rPr>
      <w:rFonts w:ascii="Arial" w:hAnsi="Arial" w:cs="Times New Roman"/>
      <w:kern w:val="3"/>
      <w:sz w:val="16"/>
      <w:szCs w:val="16"/>
    </w:rPr>
  </w:style>
  <w:style w:type="paragraph" w:styleId="Poprawka">
    <w:name w:val="Revision"/>
    <w:hidden/>
    <w:uiPriority w:val="99"/>
    <w:semiHidden/>
    <w:rsid w:val="00C30847"/>
    <w:pPr>
      <w:spacing w:after="0" w:line="240" w:lineRule="auto"/>
    </w:pPr>
  </w:style>
  <w:style w:type="character" w:styleId="Odwoaniedokomentarza">
    <w:name w:val="annotation reference"/>
    <w:basedOn w:val="Domylnaczcionkaakapitu"/>
    <w:uiPriority w:val="99"/>
    <w:semiHidden/>
    <w:unhideWhenUsed/>
    <w:rsid w:val="00C30847"/>
    <w:rPr>
      <w:sz w:val="16"/>
      <w:szCs w:val="16"/>
    </w:rPr>
  </w:style>
  <w:style w:type="paragraph" w:styleId="Tekstkomentarza">
    <w:name w:val="annotation text"/>
    <w:basedOn w:val="Normalny"/>
    <w:link w:val="TekstkomentarzaZnak"/>
    <w:uiPriority w:val="99"/>
    <w:semiHidden/>
    <w:unhideWhenUsed/>
    <w:rsid w:val="00C308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0847"/>
    <w:rPr>
      <w:sz w:val="20"/>
      <w:szCs w:val="20"/>
    </w:rPr>
  </w:style>
  <w:style w:type="paragraph" w:styleId="Tematkomentarza">
    <w:name w:val="annotation subject"/>
    <w:basedOn w:val="Tekstkomentarza"/>
    <w:next w:val="Tekstkomentarza"/>
    <w:link w:val="TematkomentarzaZnak"/>
    <w:uiPriority w:val="99"/>
    <w:semiHidden/>
    <w:unhideWhenUsed/>
    <w:rsid w:val="00C30847"/>
    <w:rPr>
      <w:b/>
      <w:bCs/>
    </w:rPr>
  </w:style>
  <w:style w:type="character" w:customStyle="1" w:styleId="TematkomentarzaZnak">
    <w:name w:val="Temat komentarza Znak"/>
    <w:basedOn w:val="TekstkomentarzaZnak"/>
    <w:link w:val="Tematkomentarza"/>
    <w:uiPriority w:val="99"/>
    <w:semiHidden/>
    <w:rsid w:val="00C30847"/>
    <w:rPr>
      <w:b/>
      <w:bCs/>
      <w:sz w:val="20"/>
      <w:szCs w:val="20"/>
    </w:rPr>
  </w:style>
  <w:style w:type="paragraph" w:customStyle="1" w:styleId="Standard">
    <w:name w:val="Standard"/>
    <w:rsid w:val="00482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2">
    <w:name w:val="Styl2"/>
    <w:basedOn w:val="Normalny"/>
    <w:rsid w:val="008B1473"/>
    <w:pPr>
      <w:numPr>
        <w:numId w:val="38"/>
      </w:numPr>
      <w:suppressAutoHyphens/>
      <w:autoSpaceDN w:val="0"/>
      <w:spacing w:before="120" w:after="120" w:line="240" w:lineRule="auto"/>
    </w:pPr>
    <w:rPr>
      <w:rFonts w:ascii="Times New Roman" w:eastAsia="Times New Roman" w:hAnsi="Times New Roman" w:cs="Times New Roman"/>
      <w:bCs/>
      <w:color w:val="000000"/>
      <w:sz w:val="24"/>
      <w:szCs w:val="24"/>
      <w:lang w:eastAsia="ar-SA"/>
    </w:rPr>
  </w:style>
  <w:style w:type="numbering" w:customStyle="1" w:styleId="WW8Num2">
    <w:name w:val="WW8Num2"/>
    <w:rsid w:val="008B147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9309">
      <w:bodyDiv w:val="1"/>
      <w:marLeft w:val="0"/>
      <w:marRight w:val="0"/>
      <w:marTop w:val="0"/>
      <w:marBottom w:val="0"/>
      <w:divBdr>
        <w:top w:val="none" w:sz="0" w:space="0" w:color="auto"/>
        <w:left w:val="none" w:sz="0" w:space="0" w:color="auto"/>
        <w:bottom w:val="none" w:sz="0" w:space="0" w:color="auto"/>
        <w:right w:val="none" w:sz="0" w:space="0" w:color="auto"/>
      </w:divBdr>
    </w:div>
    <w:div w:id="187454953">
      <w:bodyDiv w:val="1"/>
      <w:marLeft w:val="0"/>
      <w:marRight w:val="0"/>
      <w:marTop w:val="0"/>
      <w:marBottom w:val="0"/>
      <w:divBdr>
        <w:top w:val="none" w:sz="0" w:space="0" w:color="auto"/>
        <w:left w:val="none" w:sz="0" w:space="0" w:color="auto"/>
        <w:bottom w:val="none" w:sz="0" w:space="0" w:color="auto"/>
        <w:right w:val="none" w:sz="0" w:space="0" w:color="auto"/>
      </w:divBdr>
    </w:div>
    <w:div w:id="481965028">
      <w:bodyDiv w:val="1"/>
      <w:marLeft w:val="0"/>
      <w:marRight w:val="0"/>
      <w:marTop w:val="0"/>
      <w:marBottom w:val="0"/>
      <w:divBdr>
        <w:top w:val="none" w:sz="0" w:space="0" w:color="auto"/>
        <w:left w:val="none" w:sz="0" w:space="0" w:color="auto"/>
        <w:bottom w:val="none" w:sz="0" w:space="0" w:color="auto"/>
        <w:right w:val="none" w:sz="0" w:space="0" w:color="auto"/>
      </w:divBdr>
    </w:div>
    <w:div w:id="624434907">
      <w:bodyDiv w:val="1"/>
      <w:marLeft w:val="0"/>
      <w:marRight w:val="0"/>
      <w:marTop w:val="0"/>
      <w:marBottom w:val="0"/>
      <w:divBdr>
        <w:top w:val="none" w:sz="0" w:space="0" w:color="auto"/>
        <w:left w:val="none" w:sz="0" w:space="0" w:color="auto"/>
        <w:bottom w:val="none" w:sz="0" w:space="0" w:color="auto"/>
        <w:right w:val="none" w:sz="0" w:space="0" w:color="auto"/>
      </w:divBdr>
    </w:div>
    <w:div w:id="834803838">
      <w:bodyDiv w:val="1"/>
      <w:marLeft w:val="0"/>
      <w:marRight w:val="0"/>
      <w:marTop w:val="0"/>
      <w:marBottom w:val="0"/>
      <w:divBdr>
        <w:top w:val="none" w:sz="0" w:space="0" w:color="auto"/>
        <w:left w:val="none" w:sz="0" w:space="0" w:color="auto"/>
        <w:bottom w:val="none" w:sz="0" w:space="0" w:color="auto"/>
        <w:right w:val="none" w:sz="0" w:space="0" w:color="auto"/>
      </w:divBdr>
    </w:div>
    <w:div w:id="1044065951">
      <w:bodyDiv w:val="1"/>
      <w:marLeft w:val="0"/>
      <w:marRight w:val="0"/>
      <w:marTop w:val="0"/>
      <w:marBottom w:val="0"/>
      <w:divBdr>
        <w:top w:val="none" w:sz="0" w:space="0" w:color="auto"/>
        <w:left w:val="none" w:sz="0" w:space="0" w:color="auto"/>
        <w:bottom w:val="none" w:sz="0" w:space="0" w:color="auto"/>
        <w:right w:val="none" w:sz="0" w:space="0" w:color="auto"/>
      </w:divBdr>
    </w:div>
    <w:div w:id="1114835209">
      <w:bodyDiv w:val="1"/>
      <w:marLeft w:val="0"/>
      <w:marRight w:val="0"/>
      <w:marTop w:val="0"/>
      <w:marBottom w:val="0"/>
      <w:divBdr>
        <w:top w:val="none" w:sz="0" w:space="0" w:color="auto"/>
        <w:left w:val="none" w:sz="0" w:space="0" w:color="auto"/>
        <w:bottom w:val="none" w:sz="0" w:space="0" w:color="auto"/>
        <w:right w:val="none" w:sz="0" w:space="0" w:color="auto"/>
      </w:divBdr>
    </w:div>
    <w:div w:id="1143693125">
      <w:bodyDiv w:val="1"/>
      <w:marLeft w:val="0"/>
      <w:marRight w:val="0"/>
      <w:marTop w:val="0"/>
      <w:marBottom w:val="0"/>
      <w:divBdr>
        <w:top w:val="none" w:sz="0" w:space="0" w:color="auto"/>
        <w:left w:val="none" w:sz="0" w:space="0" w:color="auto"/>
        <w:bottom w:val="none" w:sz="0" w:space="0" w:color="auto"/>
        <w:right w:val="none" w:sz="0" w:space="0" w:color="auto"/>
      </w:divBdr>
    </w:div>
    <w:div w:id="1323704959">
      <w:bodyDiv w:val="1"/>
      <w:marLeft w:val="0"/>
      <w:marRight w:val="0"/>
      <w:marTop w:val="0"/>
      <w:marBottom w:val="0"/>
      <w:divBdr>
        <w:top w:val="none" w:sz="0" w:space="0" w:color="auto"/>
        <w:left w:val="none" w:sz="0" w:space="0" w:color="auto"/>
        <w:bottom w:val="none" w:sz="0" w:space="0" w:color="auto"/>
        <w:right w:val="none" w:sz="0" w:space="0" w:color="auto"/>
      </w:divBdr>
    </w:div>
    <w:div w:id="1429958104">
      <w:bodyDiv w:val="1"/>
      <w:marLeft w:val="0"/>
      <w:marRight w:val="0"/>
      <w:marTop w:val="0"/>
      <w:marBottom w:val="0"/>
      <w:divBdr>
        <w:top w:val="none" w:sz="0" w:space="0" w:color="auto"/>
        <w:left w:val="none" w:sz="0" w:space="0" w:color="auto"/>
        <w:bottom w:val="none" w:sz="0" w:space="0" w:color="auto"/>
        <w:right w:val="none" w:sz="0" w:space="0" w:color="auto"/>
      </w:divBdr>
    </w:div>
    <w:div w:id="1610509679">
      <w:bodyDiv w:val="1"/>
      <w:marLeft w:val="0"/>
      <w:marRight w:val="0"/>
      <w:marTop w:val="0"/>
      <w:marBottom w:val="0"/>
      <w:divBdr>
        <w:top w:val="none" w:sz="0" w:space="0" w:color="auto"/>
        <w:left w:val="none" w:sz="0" w:space="0" w:color="auto"/>
        <w:bottom w:val="none" w:sz="0" w:space="0" w:color="auto"/>
        <w:right w:val="none" w:sz="0" w:space="0" w:color="auto"/>
      </w:divBdr>
    </w:div>
    <w:div w:id="1702584348">
      <w:bodyDiv w:val="1"/>
      <w:marLeft w:val="0"/>
      <w:marRight w:val="0"/>
      <w:marTop w:val="0"/>
      <w:marBottom w:val="0"/>
      <w:divBdr>
        <w:top w:val="none" w:sz="0" w:space="0" w:color="auto"/>
        <w:left w:val="none" w:sz="0" w:space="0" w:color="auto"/>
        <w:bottom w:val="none" w:sz="0" w:space="0" w:color="auto"/>
        <w:right w:val="none" w:sz="0" w:space="0" w:color="auto"/>
      </w:divBdr>
    </w:div>
    <w:div w:id="1756900692">
      <w:bodyDiv w:val="1"/>
      <w:marLeft w:val="0"/>
      <w:marRight w:val="0"/>
      <w:marTop w:val="0"/>
      <w:marBottom w:val="0"/>
      <w:divBdr>
        <w:top w:val="none" w:sz="0" w:space="0" w:color="auto"/>
        <w:left w:val="none" w:sz="0" w:space="0" w:color="auto"/>
        <w:bottom w:val="none" w:sz="0" w:space="0" w:color="auto"/>
        <w:right w:val="none" w:sz="0" w:space="0" w:color="auto"/>
      </w:divBdr>
    </w:div>
    <w:div w:id="2019455750">
      <w:bodyDiv w:val="1"/>
      <w:marLeft w:val="0"/>
      <w:marRight w:val="0"/>
      <w:marTop w:val="0"/>
      <w:marBottom w:val="0"/>
      <w:divBdr>
        <w:top w:val="none" w:sz="0" w:space="0" w:color="auto"/>
        <w:left w:val="none" w:sz="0" w:space="0" w:color="auto"/>
        <w:bottom w:val="none" w:sz="0" w:space="0" w:color="auto"/>
        <w:right w:val="none" w:sz="0" w:space="0" w:color="auto"/>
      </w:divBdr>
    </w:div>
    <w:div w:id="2074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B1A2-4772-49DF-AABE-9F6A5F75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18</Pages>
  <Words>8592</Words>
  <Characters>51553</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Agnieszka Dąbrowska - Szafran</cp:lastModifiedBy>
  <cp:revision>45</cp:revision>
  <cp:lastPrinted>2024-10-02T09:53:00Z</cp:lastPrinted>
  <dcterms:created xsi:type="dcterms:W3CDTF">2024-02-05T11:06:00Z</dcterms:created>
  <dcterms:modified xsi:type="dcterms:W3CDTF">2024-10-02T09:55:00Z</dcterms:modified>
</cp:coreProperties>
</file>